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8CA71" w14:textId="63D906F1" w:rsidR="007F5E6E" w:rsidRPr="00884B9E" w:rsidRDefault="007F5E6E" w:rsidP="007F5E6E">
      <w:pPr>
        <w:pStyle w:val="NormalWeb"/>
        <w:rPr>
          <w:rFonts w:ascii="Arial" w:hAnsi="Arial" w:cs="Arial"/>
          <w:b/>
          <w:bCs/>
          <w:color w:val="000000"/>
        </w:rPr>
      </w:pPr>
      <w:r w:rsidRPr="00884B9E">
        <w:rPr>
          <w:rFonts w:ascii="Arial" w:hAnsi="Arial" w:cs="Arial"/>
          <w:b/>
          <w:bCs/>
          <w:color w:val="000000"/>
        </w:rPr>
        <w:t>Disability forum meeting</w:t>
      </w:r>
      <w:r w:rsidR="00033C65" w:rsidRPr="00884B9E">
        <w:rPr>
          <w:rFonts w:ascii="Arial" w:hAnsi="Arial" w:cs="Arial"/>
          <w:b/>
          <w:bCs/>
          <w:color w:val="000000"/>
        </w:rPr>
        <w:t xml:space="preserve"> </w:t>
      </w:r>
      <w:r w:rsidR="0007190F">
        <w:rPr>
          <w:rFonts w:ascii="Arial" w:hAnsi="Arial" w:cs="Arial"/>
          <w:b/>
          <w:bCs/>
          <w:color w:val="000000"/>
        </w:rPr>
        <w:t>January 2026</w:t>
      </w:r>
    </w:p>
    <w:p w14:paraId="0ABB8392" w14:textId="51CB7846" w:rsidR="004D6F86" w:rsidRPr="00884B9E" w:rsidRDefault="0007190F" w:rsidP="007F5E6E">
      <w:pPr>
        <w:pStyle w:val="NormalWeb"/>
        <w:rPr>
          <w:rFonts w:ascii="Arial" w:hAnsi="Arial" w:cs="Arial"/>
          <w:color w:val="000000"/>
        </w:rPr>
      </w:pPr>
      <w:r>
        <w:rPr>
          <w:rFonts w:ascii="Arial" w:hAnsi="Arial" w:cs="Arial"/>
          <w:color w:val="000000"/>
        </w:rPr>
        <w:t>86</w:t>
      </w:r>
      <w:r w:rsidR="004D6F86" w:rsidRPr="00884B9E">
        <w:rPr>
          <w:rFonts w:ascii="Arial" w:hAnsi="Arial" w:cs="Arial"/>
          <w:color w:val="000000"/>
        </w:rPr>
        <w:t xml:space="preserve"> attended </w:t>
      </w:r>
      <w:r w:rsidR="004D6F86" w:rsidRPr="00884B9E">
        <w:rPr>
          <w:rFonts w:ascii="Arial" w:hAnsi="Arial" w:cs="Arial"/>
          <w:color w:val="000000"/>
        </w:rPr>
        <w:br/>
      </w:r>
    </w:p>
    <w:p w14:paraId="41046003" w14:textId="05D1EA67" w:rsidR="00033C65" w:rsidRDefault="00033C65" w:rsidP="007F5E6E">
      <w:pPr>
        <w:pStyle w:val="NormalWeb"/>
        <w:rPr>
          <w:rFonts w:ascii="Arial" w:hAnsi="Arial" w:cs="Arial"/>
          <w:color w:val="000000"/>
        </w:rPr>
      </w:pPr>
      <w:r w:rsidRPr="00884B9E">
        <w:rPr>
          <w:rFonts w:ascii="Arial" w:hAnsi="Arial" w:cs="Arial"/>
          <w:color w:val="000000"/>
        </w:rPr>
        <w:t>There were 3 amazing presentation</w:t>
      </w:r>
      <w:r w:rsidR="0007190F">
        <w:rPr>
          <w:rFonts w:ascii="Arial" w:hAnsi="Arial" w:cs="Arial"/>
          <w:color w:val="000000"/>
        </w:rPr>
        <w:t>s</w:t>
      </w:r>
    </w:p>
    <w:p w14:paraId="212AF10D" w14:textId="77777777" w:rsidR="0007190F" w:rsidRDefault="0007190F" w:rsidP="007F5E6E">
      <w:pPr>
        <w:pStyle w:val="NormalWeb"/>
        <w:rPr>
          <w:rFonts w:ascii="Arial" w:hAnsi="Arial" w:cs="Arial"/>
          <w:color w:val="000000"/>
        </w:rPr>
      </w:pPr>
    </w:p>
    <w:p w14:paraId="64CB7930" w14:textId="77777777" w:rsidR="00394F39" w:rsidRPr="00394F39" w:rsidRDefault="00394F39" w:rsidP="00394F39">
      <w:pPr>
        <w:pStyle w:val="NormalWeb"/>
        <w:rPr>
          <w:rFonts w:ascii="Arial" w:hAnsi="Arial" w:cs="Arial"/>
          <w:color w:val="000000"/>
        </w:rPr>
      </w:pPr>
      <w:r w:rsidRPr="00394F39">
        <w:rPr>
          <w:rFonts w:ascii="Arial" w:hAnsi="Arial" w:cs="Arial"/>
          <w:b/>
          <w:bCs/>
          <w:color w:val="000000"/>
        </w:rPr>
        <w:t>Embedding EDI culture and practice: Durham University Library &amp; Collections Maria Carnegie</w:t>
      </w:r>
      <w:r w:rsidRPr="00394F39">
        <w:rPr>
          <w:rFonts w:ascii="Arial" w:hAnsi="Arial" w:cs="Arial"/>
          <w:color w:val="000000"/>
        </w:rPr>
        <w:t>, Head of Customer Services, Durham University</w:t>
      </w:r>
    </w:p>
    <w:p w14:paraId="6CF51DDF" w14:textId="1FC7D361" w:rsidR="00394F39" w:rsidRPr="00394F39" w:rsidRDefault="00394F39" w:rsidP="00394F39">
      <w:pPr>
        <w:pStyle w:val="NormalWeb"/>
        <w:rPr>
          <w:rFonts w:ascii="Arial" w:hAnsi="Arial" w:cs="Arial"/>
          <w:color w:val="000000"/>
        </w:rPr>
      </w:pPr>
      <w:r w:rsidRPr="00394F39">
        <w:rPr>
          <w:rFonts w:ascii="Arial" w:hAnsi="Arial" w:cs="Arial"/>
          <w:b/>
          <w:bCs/>
          <w:color w:val="000000"/>
        </w:rPr>
        <w:t>Accessibility at Gloucestershire Archives: What we are doing as an organisation &amp; our research into disability in our records, Jemma Fowkes</w:t>
      </w:r>
      <w:r w:rsidRPr="00394F39">
        <w:rPr>
          <w:rFonts w:ascii="Arial" w:hAnsi="Arial" w:cs="Arial"/>
          <w:color w:val="000000"/>
        </w:rPr>
        <w:t xml:space="preserve">, Community &amp; Heritage Officer. This talk covered </w:t>
      </w:r>
      <w:r w:rsidRPr="00394F39">
        <w:rPr>
          <w:rFonts w:ascii="Arial" w:hAnsi="Arial" w:cs="Arial"/>
          <w:color w:val="000000"/>
        </w:rPr>
        <w:t>both</w:t>
      </w:r>
      <w:r w:rsidRPr="00394F39">
        <w:rPr>
          <w:rFonts w:ascii="Arial" w:hAnsi="Arial" w:cs="Arial"/>
          <w:color w:val="000000"/>
        </w:rPr>
        <w:t xml:space="preserve"> </w:t>
      </w:r>
      <w:r w:rsidRPr="00394F39">
        <w:rPr>
          <w:rFonts w:ascii="Arial" w:hAnsi="Arial" w:cs="Arial"/>
          <w:color w:val="000000"/>
        </w:rPr>
        <w:t>measures</w:t>
      </w:r>
      <w:r w:rsidRPr="00394F39">
        <w:rPr>
          <w:rFonts w:ascii="Arial" w:hAnsi="Arial" w:cs="Arial"/>
          <w:color w:val="000000"/>
        </w:rPr>
        <w:t xml:space="preserve"> to improve </w:t>
      </w:r>
      <w:r w:rsidRPr="00394F39">
        <w:rPr>
          <w:rFonts w:ascii="Arial" w:hAnsi="Arial" w:cs="Arial"/>
          <w:color w:val="000000"/>
        </w:rPr>
        <w:t>the</w:t>
      </w:r>
      <w:r w:rsidRPr="00394F39">
        <w:rPr>
          <w:rFonts w:ascii="Arial" w:hAnsi="Arial" w:cs="Arial"/>
          <w:color w:val="000000"/>
        </w:rPr>
        <w:t xml:space="preserve"> </w:t>
      </w:r>
      <w:r w:rsidRPr="00394F39">
        <w:rPr>
          <w:rFonts w:ascii="Arial" w:hAnsi="Arial" w:cs="Arial"/>
          <w:color w:val="000000"/>
        </w:rPr>
        <w:t>accessibility</w:t>
      </w:r>
      <w:r w:rsidRPr="00394F39">
        <w:rPr>
          <w:rFonts w:ascii="Arial" w:hAnsi="Arial" w:cs="Arial"/>
          <w:color w:val="000000"/>
        </w:rPr>
        <w:t xml:space="preserve"> of the records as well as some detailed </w:t>
      </w:r>
      <w:r w:rsidRPr="00394F39">
        <w:rPr>
          <w:rFonts w:ascii="Arial" w:hAnsi="Arial" w:cs="Arial"/>
          <w:color w:val="000000"/>
        </w:rPr>
        <w:t>research into</w:t>
      </w:r>
      <w:r w:rsidRPr="00394F39">
        <w:rPr>
          <w:rFonts w:ascii="Arial" w:hAnsi="Arial" w:cs="Arial"/>
          <w:color w:val="000000"/>
        </w:rPr>
        <w:t xml:space="preserve"> records related to disability found in the archives and practical tips on how to find them. Further details of the latter can be seen in this </w:t>
      </w:r>
      <w:hyperlink r:id="rId5" w:history="1">
        <w:proofErr w:type="spellStart"/>
        <w:r w:rsidRPr="00394F39">
          <w:rPr>
            <w:rStyle w:val="Hyperlink"/>
            <w:rFonts w:ascii="Arial" w:hAnsi="Arial" w:cs="Arial"/>
          </w:rPr>
          <w:t>youtube</w:t>
        </w:r>
        <w:proofErr w:type="spellEnd"/>
        <w:r w:rsidRPr="00394F39">
          <w:rPr>
            <w:rStyle w:val="Hyperlink"/>
            <w:rFonts w:ascii="Arial" w:hAnsi="Arial" w:cs="Arial"/>
          </w:rPr>
          <w:t xml:space="preserve"> presentation</w:t>
        </w:r>
      </w:hyperlink>
      <w:r w:rsidRPr="00394F39">
        <w:rPr>
          <w:rFonts w:ascii="Arial" w:hAnsi="Arial" w:cs="Arial"/>
          <w:color w:val="000000"/>
        </w:rPr>
        <w:t xml:space="preserve">. Please be warned that the historical content means that outdated concepts and </w:t>
      </w:r>
      <w:r w:rsidRPr="00394F39">
        <w:rPr>
          <w:rFonts w:ascii="Arial" w:hAnsi="Arial" w:cs="Arial"/>
          <w:color w:val="000000"/>
        </w:rPr>
        <w:t>language</w:t>
      </w:r>
      <w:r w:rsidRPr="00394F39">
        <w:rPr>
          <w:rFonts w:ascii="Arial" w:hAnsi="Arial" w:cs="Arial"/>
          <w:color w:val="000000"/>
        </w:rPr>
        <w:t xml:space="preserve"> are often used to describe disability. </w:t>
      </w:r>
    </w:p>
    <w:p w14:paraId="1287E262" w14:textId="77777777" w:rsidR="00394F39" w:rsidRDefault="00394F39" w:rsidP="00394F39">
      <w:pPr>
        <w:pStyle w:val="NormalWeb"/>
        <w:rPr>
          <w:rFonts w:ascii="Arial" w:hAnsi="Arial" w:cs="Arial"/>
          <w:color w:val="000000"/>
        </w:rPr>
      </w:pPr>
      <w:proofErr w:type="gramStart"/>
      <w:r w:rsidRPr="00394F39">
        <w:rPr>
          <w:rFonts w:ascii="Arial" w:hAnsi="Arial" w:cs="Arial"/>
          <w:b/>
          <w:bCs/>
          <w:color w:val="000000"/>
        </w:rPr>
        <w:t>Reminiscence  outreach</w:t>
      </w:r>
      <w:proofErr w:type="gramEnd"/>
      <w:r w:rsidRPr="00394F39">
        <w:rPr>
          <w:rFonts w:ascii="Arial" w:hAnsi="Arial" w:cs="Arial"/>
          <w:b/>
          <w:bCs/>
          <w:color w:val="000000"/>
        </w:rPr>
        <w:t xml:space="preserve"> Workshops by Archives: Wigan &amp; Leigh Carmen Álvaro González,</w:t>
      </w:r>
      <w:r w:rsidRPr="00394F39">
        <w:rPr>
          <w:rFonts w:ascii="Arial" w:hAnsi="Arial" w:cs="Arial"/>
          <w:color w:val="000000"/>
        </w:rPr>
        <w:t xml:space="preserve"> Customer Services Officer and Lead on Engagement and Learning at Archives: Wigan &amp; Leigh. Thomas McGrath, Customer Services Officer and lead on volunteering and placements at Archives: Wigan &amp; Leigh. Their talk focused on the reminiscence sessions delivered by Archives: Wigan &amp; Leigh at care homes around the Wigan Borough. They discussed their experiences in archives and special collections outreach with the community - working with residents who have dementia, the impact of history and reminiscence workshops on well-being, and the role archives can play within the community.  </w:t>
      </w:r>
      <w:hyperlink r:id="rId6" w:history="1">
        <w:r w:rsidRPr="00394F39">
          <w:rPr>
            <w:rStyle w:val="Hyperlink"/>
            <w:rFonts w:ascii="Arial" w:hAnsi="Arial" w:cs="Arial"/>
          </w:rPr>
          <w:t>Find out more about the</w:t>
        </w:r>
      </w:hyperlink>
      <w:r w:rsidRPr="00394F39">
        <w:rPr>
          <w:rFonts w:ascii="Arial" w:hAnsi="Arial" w:cs="Arial"/>
          <w:color w:val="000000"/>
        </w:rPr>
        <w:t xml:space="preserve"> project </w:t>
      </w:r>
    </w:p>
    <w:p w14:paraId="3DEDA453" w14:textId="77777777" w:rsidR="0055764C" w:rsidRDefault="00394F39" w:rsidP="00394F39">
      <w:pPr>
        <w:pStyle w:val="NormalWeb"/>
        <w:rPr>
          <w:rFonts w:ascii="Arial" w:hAnsi="Arial" w:cs="Arial"/>
          <w:color w:val="000000"/>
        </w:rPr>
      </w:pPr>
      <w:r>
        <w:rPr>
          <w:rFonts w:ascii="Arial" w:hAnsi="Arial" w:cs="Arial"/>
          <w:color w:val="000000"/>
        </w:rPr>
        <w:t xml:space="preserve">The workshops have been running for several years. </w:t>
      </w:r>
      <w:r w:rsidR="0055764C">
        <w:rPr>
          <w:rFonts w:ascii="Arial" w:hAnsi="Arial" w:cs="Arial"/>
          <w:color w:val="000000"/>
        </w:rPr>
        <w:t>Six</w:t>
      </w:r>
      <w:r>
        <w:rPr>
          <w:rFonts w:ascii="Arial" w:hAnsi="Arial" w:cs="Arial"/>
          <w:color w:val="000000"/>
        </w:rPr>
        <w:t xml:space="preserve"> themes have been designed. All include handling materials from the local </w:t>
      </w:r>
      <w:proofErr w:type="gramStart"/>
      <w:r>
        <w:rPr>
          <w:rFonts w:ascii="Arial" w:hAnsi="Arial" w:cs="Arial"/>
          <w:color w:val="000000"/>
        </w:rPr>
        <w:t>area;</w:t>
      </w:r>
      <w:proofErr w:type="gramEnd"/>
      <w:r>
        <w:rPr>
          <w:rFonts w:ascii="Arial" w:hAnsi="Arial" w:cs="Arial"/>
          <w:color w:val="000000"/>
        </w:rPr>
        <w:t xml:space="preserve"> </w:t>
      </w:r>
    </w:p>
    <w:p w14:paraId="631AD356" w14:textId="6DE67A45" w:rsidR="00394F39" w:rsidRPr="00394F39" w:rsidRDefault="00394F39" w:rsidP="00394F39">
      <w:pPr>
        <w:pStyle w:val="NormalWeb"/>
        <w:rPr>
          <w:rFonts w:ascii="Arial" w:hAnsi="Arial" w:cs="Arial"/>
          <w:color w:val="000000"/>
        </w:rPr>
      </w:pPr>
      <w:r w:rsidRPr="00394F39">
        <w:rPr>
          <w:rFonts w:ascii="Arial" w:hAnsi="Arial" w:cs="Arial"/>
          <w:color w:val="000000"/>
        </w:rPr>
        <w:t>Childhood: Bringing back our favourite toys and games at school and home.</w:t>
      </w:r>
    </w:p>
    <w:p w14:paraId="542DFEAF" w14:textId="1E6DDF16" w:rsidR="00394F39" w:rsidRPr="00394F39" w:rsidRDefault="00394F39" w:rsidP="00394F39">
      <w:pPr>
        <w:pStyle w:val="NormalWeb"/>
        <w:rPr>
          <w:rFonts w:ascii="Arial" w:hAnsi="Arial" w:cs="Arial"/>
          <w:color w:val="000000"/>
        </w:rPr>
      </w:pPr>
      <w:r w:rsidRPr="00394F39">
        <w:rPr>
          <w:rFonts w:ascii="Arial" w:hAnsi="Arial" w:cs="Arial"/>
          <w:color w:val="000000"/>
        </w:rPr>
        <w:t xml:space="preserve">High Days and Holidays: Exploring where we went on holiday, what did we take with us and souvenirs we bring back. </w:t>
      </w:r>
    </w:p>
    <w:p w14:paraId="5358ADF7" w14:textId="21DDFB64" w:rsidR="00394F39" w:rsidRPr="00394F39" w:rsidRDefault="00394F39" w:rsidP="00394F39">
      <w:pPr>
        <w:pStyle w:val="NormalWeb"/>
        <w:rPr>
          <w:rFonts w:ascii="Arial" w:hAnsi="Arial" w:cs="Arial"/>
          <w:color w:val="000000"/>
        </w:rPr>
      </w:pPr>
      <w:r w:rsidRPr="00394F39">
        <w:rPr>
          <w:rFonts w:ascii="Arial" w:hAnsi="Arial" w:cs="Arial"/>
          <w:color w:val="000000"/>
        </w:rPr>
        <w:t>Celebrations: Celebrating Christmas, Carnival, or Easter. What is your favourite Christmas tradition? And your favourite song?</w:t>
      </w:r>
    </w:p>
    <w:p w14:paraId="0C16B526" w14:textId="5C01FCB3" w:rsidR="00394F39" w:rsidRPr="00394F39" w:rsidRDefault="00394F39" w:rsidP="00394F39">
      <w:pPr>
        <w:pStyle w:val="NormalWeb"/>
        <w:rPr>
          <w:rFonts w:ascii="Arial" w:hAnsi="Arial" w:cs="Arial"/>
          <w:color w:val="000000"/>
        </w:rPr>
      </w:pPr>
      <w:r w:rsidRPr="00394F39">
        <w:rPr>
          <w:rFonts w:ascii="Arial" w:hAnsi="Arial" w:cs="Arial"/>
          <w:color w:val="000000"/>
        </w:rPr>
        <w:t xml:space="preserve"> Valentine’s Day: We look at love stories and marriage as told through our archival collections.</w:t>
      </w:r>
    </w:p>
    <w:p w14:paraId="7A27D395" w14:textId="08028688" w:rsidR="00394F39" w:rsidRDefault="00394F39" w:rsidP="00394F39">
      <w:pPr>
        <w:pStyle w:val="NormalWeb"/>
        <w:rPr>
          <w:rFonts w:ascii="Arial" w:hAnsi="Arial" w:cs="Arial"/>
          <w:color w:val="000000"/>
        </w:rPr>
      </w:pPr>
      <w:r w:rsidRPr="00394F39">
        <w:rPr>
          <w:rFonts w:ascii="Arial" w:hAnsi="Arial" w:cs="Arial"/>
          <w:color w:val="000000"/>
        </w:rPr>
        <w:t xml:space="preserve">Remembrance Day: We look back at life during wartime and post-war by drawing on residents own memories or that of their parents and grandparents. </w:t>
      </w:r>
    </w:p>
    <w:p w14:paraId="5BA0B4DD" w14:textId="77777777" w:rsidR="0055764C" w:rsidRDefault="0055764C" w:rsidP="00394F39">
      <w:pPr>
        <w:pStyle w:val="NormalWeb"/>
        <w:rPr>
          <w:rFonts w:ascii="Arial" w:hAnsi="Arial" w:cs="Arial"/>
          <w:color w:val="000000"/>
        </w:rPr>
      </w:pPr>
    </w:p>
    <w:p w14:paraId="32076DE2" w14:textId="5E1825F8" w:rsidR="0055764C" w:rsidRDefault="0055764C" w:rsidP="00394F39">
      <w:pPr>
        <w:pStyle w:val="NormalWeb"/>
        <w:rPr>
          <w:rFonts w:ascii="Arial" w:hAnsi="Arial" w:cs="Arial"/>
          <w:color w:val="000000"/>
        </w:rPr>
      </w:pPr>
      <w:r>
        <w:rPr>
          <w:rFonts w:ascii="Arial" w:hAnsi="Arial" w:cs="Arial"/>
          <w:color w:val="000000"/>
        </w:rPr>
        <w:lastRenderedPageBreak/>
        <w:t>Style and fashion</w:t>
      </w:r>
    </w:p>
    <w:p w14:paraId="001CC964" w14:textId="4BB61549" w:rsidR="0055764C" w:rsidRDefault="0055764C" w:rsidP="00394F39">
      <w:pPr>
        <w:pStyle w:val="NormalWeb"/>
        <w:rPr>
          <w:rFonts w:ascii="Arial" w:hAnsi="Arial" w:cs="Arial"/>
          <w:color w:val="000000"/>
        </w:rPr>
      </w:pPr>
      <w:r>
        <w:rPr>
          <w:rFonts w:ascii="Arial" w:hAnsi="Arial" w:cs="Arial"/>
          <w:color w:val="000000"/>
        </w:rPr>
        <w:t>Common elements used in the sessions included:</w:t>
      </w:r>
    </w:p>
    <w:p w14:paraId="1F8747F6"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Name tags</w:t>
      </w:r>
    </w:p>
    <w:p w14:paraId="23E05CBE"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Games</w:t>
      </w:r>
    </w:p>
    <w:p w14:paraId="7152BD96"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Handling museum objects</w:t>
      </w:r>
    </w:p>
    <w:p w14:paraId="0E401829"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Handling archival material or copies</w:t>
      </w:r>
    </w:p>
    <w:p w14:paraId="4BEB8954"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Reading aloud: newspapers, magazines, books, Past Forward</w:t>
      </w:r>
    </w:p>
    <w:p w14:paraId="26002A58"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Photographs</w:t>
      </w:r>
    </w:p>
    <w:p w14:paraId="6F6528BD"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Sensory – smell boxes, music</w:t>
      </w:r>
    </w:p>
    <w:p w14:paraId="16D8D266" w14:textId="77777777" w:rsidR="0055764C" w:rsidRPr="0055764C" w:rsidRDefault="0055764C" w:rsidP="0055764C">
      <w:pPr>
        <w:pStyle w:val="NormalWeb"/>
        <w:rPr>
          <w:rFonts w:ascii="Arial" w:hAnsi="Arial" w:cs="Arial"/>
          <w:color w:val="000000"/>
        </w:rPr>
      </w:pPr>
      <w:r w:rsidRPr="0055764C">
        <w:rPr>
          <w:rFonts w:ascii="Arial" w:hAnsi="Arial" w:cs="Arial"/>
          <w:color w:val="000000"/>
        </w:rPr>
        <w:t xml:space="preserve">• Crafts </w:t>
      </w:r>
    </w:p>
    <w:p w14:paraId="2D103646" w14:textId="170C50B9" w:rsidR="0007190F" w:rsidRDefault="0055764C" w:rsidP="0055764C">
      <w:pPr>
        <w:pStyle w:val="NormalWeb"/>
        <w:rPr>
          <w:rFonts w:ascii="Arial" w:hAnsi="Arial" w:cs="Arial"/>
          <w:color w:val="000000"/>
        </w:rPr>
      </w:pPr>
      <w:r w:rsidRPr="0055764C">
        <w:rPr>
          <w:rFonts w:ascii="Arial" w:hAnsi="Arial" w:cs="Arial"/>
          <w:color w:val="000000"/>
        </w:rPr>
        <w:t>• Discussion</w:t>
      </w:r>
    </w:p>
    <w:p w14:paraId="5B6A96C9" w14:textId="77777777" w:rsidR="0055764C" w:rsidRDefault="0055764C" w:rsidP="0055764C">
      <w:pPr>
        <w:pStyle w:val="NormalWeb"/>
        <w:rPr>
          <w:rFonts w:ascii="Arial" w:hAnsi="Arial" w:cs="Arial"/>
          <w:color w:val="000000"/>
        </w:rPr>
      </w:pPr>
    </w:p>
    <w:p w14:paraId="3C2D05EA" w14:textId="5A11682D" w:rsidR="0055764C" w:rsidRDefault="0055764C" w:rsidP="0055764C">
      <w:pPr>
        <w:pStyle w:val="NormalWeb"/>
        <w:rPr>
          <w:rFonts w:ascii="Arial" w:hAnsi="Arial" w:cs="Arial"/>
          <w:color w:val="000000"/>
        </w:rPr>
      </w:pPr>
      <w:r>
        <w:rPr>
          <w:rFonts w:ascii="Arial" w:hAnsi="Arial" w:cs="Arial"/>
          <w:color w:val="000000"/>
        </w:rPr>
        <w:t xml:space="preserve">The plan for the Valentines session included: the use of a set </w:t>
      </w:r>
      <w:proofErr w:type="gramStart"/>
      <w:r>
        <w:rPr>
          <w:rFonts w:ascii="Arial" w:hAnsi="Arial" w:cs="Arial"/>
          <w:color w:val="000000"/>
        </w:rPr>
        <w:t>of  photocopied</w:t>
      </w:r>
      <w:proofErr w:type="gramEnd"/>
      <w:r>
        <w:rPr>
          <w:rFonts w:ascii="Arial" w:hAnsi="Arial" w:cs="Arial"/>
          <w:color w:val="000000"/>
        </w:rPr>
        <w:t xml:space="preserve"> resources based on real postcards between Harry and sally from the early 20</w:t>
      </w:r>
      <w:r w:rsidRPr="0055764C">
        <w:rPr>
          <w:rFonts w:ascii="Arial" w:hAnsi="Arial" w:cs="Arial"/>
          <w:color w:val="000000"/>
          <w:vertAlign w:val="superscript"/>
        </w:rPr>
        <w:t>th</w:t>
      </w:r>
      <w:r>
        <w:rPr>
          <w:rFonts w:ascii="Arial" w:hAnsi="Arial" w:cs="Arial"/>
          <w:color w:val="000000"/>
        </w:rPr>
        <w:t xml:space="preserve"> century. Original documents in </w:t>
      </w:r>
      <w:proofErr w:type="spellStart"/>
      <w:r>
        <w:rPr>
          <w:rFonts w:ascii="Arial" w:hAnsi="Arial" w:cs="Arial"/>
          <w:color w:val="000000"/>
        </w:rPr>
        <w:t>mellinex</w:t>
      </w:r>
      <w:proofErr w:type="spellEnd"/>
      <w:r>
        <w:rPr>
          <w:rFonts w:ascii="Arial" w:hAnsi="Arial" w:cs="Arial"/>
          <w:color w:val="000000"/>
        </w:rPr>
        <w:t xml:space="preserve"> or blown up via photocopy to a larger size. This was used to simulate discussion amongst residents about romance in their own lives.</w:t>
      </w:r>
    </w:p>
    <w:p w14:paraId="46482C58" w14:textId="65CC0BC0" w:rsidR="004D6F86" w:rsidRPr="0055764C" w:rsidRDefault="0055764C" w:rsidP="0055764C">
      <w:pPr>
        <w:pStyle w:val="NormalWeb"/>
        <w:rPr>
          <w:rFonts w:ascii="Arial" w:hAnsi="Arial" w:cs="Arial"/>
          <w:color w:val="000000"/>
        </w:rPr>
      </w:pPr>
      <w:r>
        <w:rPr>
          <w:rFonts w:ascii="Arial" w:hAnsi="Arial" w:cs="Arial"/>
          <w:color w:val="000000"/>
        </w:rPr>
        <w:t>Challenges faced were unpredictability of the environment or capacity of participants, possible trauma from staff facing challenging situations from residents. However, there were many positive outcomes for residents in terms of creating connections, encouraging movement and discussion. The archives also benefited with enhanced presence in the community, use of materials in imaginative ways. Donations of items for handling.</w:t>
      </w:r>
    </w:p>
    <w:p w14:paraId="39C2CA64" w14:textId="77777777" w:rsidR="007F5E6E" w:rsidRPr="00884B9E" w:rsidRDefault="007F5E6E" w:rsidP="007F5E6E">
      <w:pPr>
        <w:pStyle w:val="NormalWeb"/>
        <w:rPr>
          <w:rFonts w:ascii="Arial" w:hAnsi="Arial" w:cs="Arial"/>
          <w:color w:val="000000"/>
        </w:rPr>
      </w:pPr>
      <w:r w:rsidRPr="00884B9E">
        <w:rPr>
          <w:rFonts w:ascii="Arial" w:hAnsi="Arial" w:cs="Arial"/>
          <w:color w:val="000000"/>
        </w:rPr>
        <w:t>Future meeting</w:t>
      </w:r>
    </w:p>
    <w:p w14:paraId="00DB2F41" w14:textId="77777777" w:rsidR="007F5E6E" w:rsidRPr="00884B9E" w:rsidRDefault="007F5E6E" w:rsidP="007F5E6E">
      <w:pPr>
        <w:pStyle w:val="NormalWeb"/>
        <w:rPr>
          <w:rFonts w:ascii="Arial" w:hAnsi="Arial" w:cs="Arial"/>
          <w:color w:val="000000"/>
        </w:rPr>
      </w:pPr>
      <w:r w:rsidRPr="00884B9E">
        <w:rPr>
          <w:rFonts w:ascii="Arial" w:hAnsi="Arial" w:cs="Arial"/>
          <w:color w:val="000000"/>
        </w:rPr>
        <w:t>Heather has set up the recurring time for every 8 weeks.</w:t>
      </w:r>
    </w:p>
    <w:p w14:paraId="73B08AAE" w14:textId="6ECFF278" w:rsidR="007F5E6E" w:rsidRPr="00884B9E" w:rsidRDefault="007F5E6E" w:rsidP="007F5E6E">
      <w:pPr>
        <w:pStyle w:val="NormalWeb"/>
        <w:rPr>
          <w:rFonts w:ascii="Arial" w:hAnsi="Arial" w:cs="Arial"/>
          <w:color w:val="000000"/>
        </w:rPr>
      </w:pPr>
      <w:r w:rsidRPr="00884B9E">
        <w:rPr>
          <w:rFonts w:ascii="Arial" w:hAnsi="Arial" w:cs="Arial"/>
          <w:color w:val="000000"/>
        </w:rPr>
        <w:t xml:space="preserve">The next meeting </w:t>
      </w:r>
      <w:r w:rsidR="0007190F">
        <w:rPr>
          <w:rFonts w:ascii="Arial" w:hAnsi="Arial" w:cs="Arial"/>
          <w:color w:val="000000"/>
        </w:rPr>
        <w:t>March 17</w:t>
      </w:r>
      <w:r w:rsidR="0007190F" w:rsidRPr="0007190F">
        <w:rPr>
          <w:rFonts w:ascii="Arial" w:hAnsi="Arial" w:cs="Arial"/>
          <w:color w:val="000000"/>
          <w:vertAlign w:val="superscript"/>
        </w:rPr>
        <w:t>th</w:t>
      </w:r>
      <w:proofErr w:type="gramStart"/>
      <w:r w:rsidR="0007190F">
        <w:rPr>
          <w:rFonts w:ascii="Arial" w:hAnsi="Arial" w:cs="Arial"/>
          <w:color w:val="000000"/>
        </w:rPr>
        <w:t xml:space="preserve"> 2026</w:t>
      </w:r>
      <w:proofErr w:type="gramEnd"/>
      <w:r w:rsidR="0007190F">
        <w:rPr>
          <w:rFonts w:ascii="Arial" w:hAnsi="Arial" w:cs="Arial"/>
          <w:color w:val="000000"/>
        </w:rPr>
        <w:t>.</w:t>
      </w:r>
    </w:p>
    <w:p w14:paraId="56C52CA6" w14:textId="77777777" w:rsidR="007F5E6E" w:rsidRPr="00884B9E" w:rsidRDefault="007F5E6E" w:rsidP="007F5E6E">
      <w:pPr>
        <w:pStyle w:val="NormalWeb"/>
        <w:rPr>
          <w:rFonts w:ascii="Arial" w:hAnsi="Arial" w:cs="Arial"/>
          <w:color w:val="000000"/>
        </w:rPr>
      </w:pPr>
      <w:r w:rsidRPr="00884B9E">
        <w:rPr>
          <w:rFonts w:ascii="Arial" w:hAnsi="Arial" w:cs="Arial"/>
          <w:color w:val="000000"/>
        </w:rPr>
        <w:t>2-3.30 pm via teams</w:t>
      </w:r>
    </w:p>
    <w:p w14:paraId="3DDE97AC" w14:textId="77777777" w:rsidR="000400B8" w:rsidRPr="00891D90" w:rsidRDefault="000400B8" w:rsidP="00891D90">
      <w:pPr>
        <w:pStyle w:val="Title"/>
      </w:pPr>
    </w:p>
    <w:sectPr w:rsidR="000400B8" w:rsidRPr="00891D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E5411"/>
    <w:multiLevelType w:val="hybridMultilevel"/>
    <w:tmpl w:val="D3700C4E"/>
    <w:lvl w:ilvl="0" w:tplc="8BFA6178">
      <w:start w:val="1"/>
      <w:numFmt w:val="bullet"/>
      <w:lvlText w:val="•"/>
      <w:lvlJc w:val="left"/>
      <w:pPr>
        <w:tabs>
          <w:tab w:val="num" w:pos="720"/>
        </w:tabs>
        <w:ind w:left="720" w:hanging="360"/>
      </w:pPr>
      <w:rPr>
        <w:rFonts w:ascii="Arial" w:hAnsi="Arial" w:hint="default"/>
      </w:rPr>
    </w:lvl>
    <w:lvl w:ilvl="1" w:tplc="943C3500" w:tentative="1">
      <w:start w:val="1"/>
      <w:numFmt w:val="bullet"/>
      <w:lvlText w:val="•"/>
      <w:lvlJc w:val="left"/>
      <w:pPr>
        <w:tabs>
          <w:tab w:val="num" w:pos="1440"/>
        </w:tabs>
        <w:ind w:left="1440" w:hanging="360"/>
      </w:pPr>
      <w:rPr>
        <w:rFonts w:ascii="Arial" w:hAnsi="Arial" w:hint="default"/>
      </w:rPr>
    </w:lvl>
    <w:lvl w:ilvl="2" w:tplc="9A100620" w:tentative="1">
      <w:start w:val="1"/>
      <w:numFmt w:val="bullet"/>
      <w:lvlText w:val="•"/>
      <w:lvlJc w:val="left"/>
      <w:pPr>
        <w:tabs>
          <w:tab w:val="num" w:pos="2160"/>
        </w:tabs>
        <w:ind w:left="2160" w:hanging="360"/>
      </w:pPr>
      <w:rPr>
        <w:rFonts w:ascii="Arial" w:hAnsi="Arial" w:hint="default"/>
      </w:rPr>
    </w:lvl>
    <w:lvl w:ilvl="3" w:tplc="529A35AC" w:tentative="1">
      <w:start w:val="1"/>
      <w:numFmt w:val="bullet"/>
      <w:lvlText w:val="•"/>
      <w:lvlJc w:val="left"/>
      <w:pPr>
        <w:tabs>
          <w:tab w:val="num" w:pos="2880"/>
        </w:tabs>
        <w:ind w:left="2880" w:hanging="360"/>
      </w:pPr>
      <w:rPr>
        <w:rFonts w:ascii="Arial" w:hAnsi="Arial" w:hint="default"/>
      </w:rPr>
    </w:lvl>
    <w:lvl w:ilvl="4" w:tplc="94E82276" w:tentative="1">
      <w:start w:val="1"/>
      <w:numFmt w:val="bullet"/>
      <w:lvlText w:val="•"/>
      <w:lvlJc w:val="left"/>
      <w:pPr>
        <w:tabs>
          <w:tab w:val="num" w:pos="3600"/>
        </w:tabs>
        <w:ind w:left="3600" w:hanging="360"/>
      </w:pPr>
      <w:rPr>
        <w:rFonts w:ascii="Arial" w:hAnsi="Arial" w:hint="default"/>
      </w:rPr>
    </w:lvl>
    <w:lvl w:ilvl="5" w:tplc="5E903F34" w:tentative="1">
      <w:start w:val="1"/>
      <w:numFmt w:val="bullet"/>
      <w:lvlText w:val="•"/>
      <w:lvlJc w:val="left"/>
      <w:pPr>
        <w:tabs>
          <w:tab w:val="num" w:pos="4320"/>
        </w:tabs>
        <w:ind w:left="4320" w:hanging="360"/>
      </w:pPr>
      <w:rPr>
        <w:rFonts w:ascii="Arial" w:hAnsi="Arial" w:hint="default"/>
      </w:rPr>
    </w:lvl>
    <w:lvl w:ilvl="6" w:tplc="3D6499E0" w:tentative="1">
      <w:start w:val="1"/>
      <w:numFmt w:val="bullet"/>
      <w:lvlText w:val="•"/>
      <w:lvlJc w:val="left"/>
      <w:pPr>
        <w:tabs>
          <w:tab w:val="num" w:pos="5040"/>
        </w:tabs>
        <w:ind w:left="5040" w:hanging="360"/>
      </w:pPr>
      <w:rPr>
        <w:rFonts w:ascii="Arial" w:hAnsi="Arial" w:hint="default"/>
      </w:rPr>
    </w:lvl>
    <w:lvl w:ilvl="7" w:tplc="8DDA79EC" w:tentative="1">
      <w:start w:val="1"/>
      <w:numFmt w:val="bullet"/>
      <w:lvlText w:val="•"/>
      <w:lvlJc w:val="left"/>
      <w:pPr>
        <w:tabs>
          <w:tab w:val="num" w:pos="5760"/>
        </w:tabs>
        <w:ind w:left="5760" w:hanging="360"/>
      </w:pPr>
      <w:rPr>
        <w:rFonts w:ascii="Arial" w:hAnsi="Arial" w:hint="default"/>
      </w:rPr>
    </w:lvl>
    <w:lvl w:ilvl="8" w:tplc="CF82419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9C4302A"/>
    <w:multiLevelType w:val="multilevel"/>
    <w:tmpl w:val="CEBCA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DB7D70"/>
    <w:multiLevelType w:val="hybridMultilevel"/>
    <w:tmpl w:val="F328CC68"/>
    <w:lvl w:ilvl="0" w:tplc="4F20FF86">
      <w:start w:val="1"/>
      <w:numFmt w:val="bullet"/>
      <w:lvlText w:val="•"/>
      <w:lvlJc w:val="left"/>
      <w:pPr>
        <w:tabs>
          <w:tab w:val="num" w:pos="720"/>
        </w:tabs>
        <w:ind w:left="720" w:hanging="360"/>
      </w:pPr>
      <w:rPr>
        <w:rFonts w:ascii="Arial" w:hAnsi="Arial" w:hint="default"/>
      </w:rPr>
    </w:lvl>
    <w:lvl w:ilvl="1" w:tplc="462A2E4C">
      <w:numFmt w:val="bullet"/>
      <w:lvlText w:val="•"/>
      <w:lvlJc w:val="left"/>
      <w:pPr>
        <w:tabs>
          <w:tab w:val="num" w:pos="1440"/>
        </w:tabs>
        <w:ind w:left="1440" w:hanging="360"/>
      </w:pPr>
      <w:rPr>
        <w:rFonts w:ascii="Arial" w:hAnsi="Arial" w:hint="default"/>
      </w:rPr>
    </w:lvl>
    <w:lvl w:ilvl="2" w:tplc="9D5E8E9A" w:tentative="1">
      <w:start w:val="1"/>
      <w:numFmt w:val="bullet"/>
      <w:lvlText w:val="•"/>
      <w:lvlJc w:val="left"/>
      <w:pPr>
        <w:tabs>
          <w:tab w:val="num" w:pos="2160"/>
        </w:tabs>
        <w:ind w:left="2160" w:hanging="360"/>
      </w:pPr>
      <w:rPr>
        <w:rFonts w:ascii="Arial" w:hAnsi="Arial" w:hint="default"/>
      </w:rPr>
    </w:lvl>
    <w:lvl w:ilvl="3" w:tplc="30EC2B1A" w:tentative="1">
      <w:start w:val="1"/>
      <w:numFmt w:val="bullet"/>
      <w:lvlText w:val="•"/>
      <w:lvlJc w:val="left"/>
      <w:pPr>
        <w:tabs>
          <w:tab w:val="num" w:pos="2880"/>
        </w:tabs>
        <w:ind w:left="2880" w:hanging="360"/>
      </w:pPr>
      <w:rPr>
        <w:rFonts w:ascii="Arial" w:hAnsi="Arial" w:hint="default"/>
      </w:rPr>
    </w:lvl>
    <w:lvl w:ilvl="4" w:tplc="0F0237D4" w:tentative="1">
      <w:start w:val="1"/>
      <w:numFmt w:val="bullet"/>
      <w:lvlText w:val="•"/>
      <w:lvlJc w:val="left"/>
      <w:pPr>
        <w:tabs>
          <w:tab w:val="num" w:pos="3600"/>
        </w:tabs>
        <w:ind w:left="3600" w:hanging="360"/>
      </w:pPr>
      <w:rPr>
        <w:rFonts w:ascii="Arial" w:hAnsi="Arial" w:hint="default"/>
      </w:rPr>
    </w:lvl>
    <w:lvl w:ilvl="5" w:tplc="443286CC" w:tentative="1">
      <w:start w:val="1"/>
      <w:numFmt w:val="bullet"/>
      <w:lvlText w:val="•"/>
      <w:lvlJc w:val="left"/>
      <w:pPr>
        <w:tabs>
          <w:tab w:val="num" w:pos="4320"/>
        </w:tabs>
        <w:ind w:left="4320" w:hanging="360"/>
      </w:pPr>
      <w:rPr>
        <w:rFonts w:ascii="Arial" w:hAnsi="Arial" w:hint="default"/>
      </w:rPr>
    </w:lvl>
    <w:lvl w:ilvl="6" w:tplc="AC34B358" w:tentative="1">
      <w:start w:val="1"/>
      <w:numFmt w:val="bullet"/>
      <w:lvlText w:val="•"/>
      <w:lvlJc w:val="left"/>
      <w:pPr>
        <w:tabs>
          <w:tab w:val="num" w:pos="5040"/>
        </w:tabs>
        <w:ind w:left="5040" w:hanging="360"/>
      </w:pPr>
      <w:rPr>
        <w:rFonts w:ascii="Arial" w:hAnsi="Arial" w:hint="default"/>
      </w:rPr>
    </w:lvl>
    <w:lvl w:ilvl="7" w:tplc="C62C112A" w:tentative="1">
      <w:start w:val="1"/>
      <w:numFmt w:val="bullet"/>
      <w:lvlText w:val="•"/>
      <w:lvlJc w:val="left"/>
      <w:pPr>
        <w:tabs>
          <w:tab w:val="num" w:pos="5760"/>
        </w:tabs>
        <w:ind w:left="5760" w:hanging="360"/>
      </w:pPr>
      <w:rPr>
        <w:rFonts w:ascii="Arial" w:hAnsi="Arial" w:hint="default"/>
      </w:rPr>
    </w:lvl>
    <w:lvl w:ilvl="8" w:tplc="DC2E795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64B2688"/>
    <w:multiLevelType w:val="multilevel"/>
    <w:tmpl w:val="BD7A7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10458C"/>
    <w:multiLevelType w:val="multilevel"/>
    <w:tmpl w:val="A79E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613989"/>
    <w:multiLevelType w:val="hybridMultilevel"/>
    <w:tmpl w:val="F4D8C78A"/>
    <w:lvl w:ilvl="0" w:tplc="9170FD70">
      <w:start w:val="1"/>
      <w:numFmt w:val="bullet"/>
      <w:lvlText w:val="•"/>
      <w:lvlJc w:val="left"/>
      <w:pPr>
        <w:tabs>
          <w:tab w:val="num" w:pos="720"/>
        </w:tabs>
        <w:ind w:left="720" w:hanging="360"/>
      </w:pPr>
      <w:rPr>
        <w:rFonts w:ascii="Arial" w:hAnsi="Arial" w:hint="default"/>
      </w:rPr>
    </w:lvl>
    <w:lvl w:ilvl="1" w:tplc="5C022816" w:tentative="1">
      <w:start w:val="1"/>
      <w:numFmt w:val="bullet"/>
      <w:lvlText w:val="•"/>
      <w:lvlJc w:val="left"/>
      <w:pPr>
        <w:tabs>
          <w:tab w:val="num" w:pos="1440"/>
        </w:tabs>
        <w:ind w:left="1440" w:hanging="360"/>
      </w:pPr>
      <w:rPr>
        <w:rFonts w:ascii="Arial" w:hAnsi="Arial" w:hint="default"/>
      </w:rPr>
    </w:lvl>
    <w:lvl w:ilvl="2" w:tplc="3D66C5FE" w:tentative="1">
      <w:start w:val="1"/>
      <w:numFmt w:val="bullet"/>
      <w:lvlText w:val="•"/>
      <w:lvlJc w:val="left"/>
      <w:pPr>
        <w:tabs>
          <w:tab w:val="num" w:pos="2160"/>
        </w:tabs>
        <w:ind w:left="2160" w:hanging="360"/>
      </w:pPr>
      <w:rPr>
        <w:rFonts w:ascii="Arial" w:hAnsi="Arial" w:hint="default"/>
      </w:rPr>
    </w:lvl>
    <w:lvl w:ilvl="3" w:tplc="5A34E088" w:tentative="1">
      <w:start w:val="1"/>
      <w:numFmt w:val="bullet"/>
      <w:lvlText w:val="•"/>
      <w:lvlJc w:val="left"/>
      <w:pPr>
        <w:tabs>
          <w:tab w:val="num" w:pos="2880"/>
        </w:tabs>
        <w:ind w:left="2880" w:hanging="360"/>
      </w:pPr>
      <w:rPr>
        <w:rFonts w:ascii="Arial" w:hAnsi="Arial" w:hint="default"/>
      </w:rPr>
    </w:lvl>
    <w:lvl w:ilvl="4" w:tplc="533EF23A" w:tentative="1">
      <w:start w:val="1"/>
      <w:numFmt w:val="bullet"/>
      <w:lvlText w:val="•"/>
      <w:lvlJc w:val="left"/>
      <w:pPr>
        <w:tabs>
          <w:tab w:val="num" w:pos="3600"/>
        </w:tabs>
        <w:ind w:left="3600" w:hanging="360"/>
      </w:pPr>
      <w:rPr>
        <w:rFonts w:ascii="Arial" w:hAnsi="Arial" w:hint="default"/>
      </w:rPr>
    </w:lvl>
    <w:lvl w:ilvl="5" w:tplc="2B20F20A" w:tentative="1">
      <w:start w:val="1"/>
      <w:numFmt w:val="bullet"/>
      <w:lvlText w:val="•"/>
      <w:lvlJc w:val="left"/>
      <w:pPr>
        <w:tabs>
          <w:tab w:val="num" w:pos="4320"/>
        </w:tabs>
        <w:ind w:left="4320" w:hanging="360"/>
      </w:pPr>
      <w:rPr>
        <w:rFonts w:ascii="Arial" w:hAnsi="Arial" w:hint="default"/>
      </w:rPr>
    </w:lvl>
    <w:lvl w:ilvl="6" w:tplc="0366CCBE" w:tentative="1">
      <w:start w:val="1"/>
      <w:numFmt w:val="bullet"/>
      <w:lvlText w:val="•"/>
      <w:lvlJc w:val="left"/>
      <w:pPr>
        <w:tabs>
          <w:tab w:val="num" w:pos="5040"/>
        </w:tabs>
        <w:ind w:left="5040" w:hanging="360"/>
      </w:pPr>
      <w:rPr>
        <w:rFonts w:ascii="Arial" w:hAnsi="Arial" w:hint="default"/>
      </w:rPr>
    </w:lvl>
    <w:lvl w:ilvl="7" w:tplc="16F0484C" w:tentative="1">
      <w:start w:val="1"/>
      <w:numFmt w:val="bullet"/>
      <w:lvlText w:val="•"/>
      <w:lvlJc w:val="left"/>
      <w:pPr>
        <w:tabs>
          <w:tab w:val="num" w:pos="5760"/>
        </w:tabs>
        <w:ind w:left="5760" w:hanging="360"/>
      </w:pPr>
      <w:rPr>
        <w:rFonts w:ascii="Arial" w:hAnsi="Arial" w:hint="default"/>
      </w:rPr>
    </w:lvl>
    <w:lvl w:ilvl="8" w:tplc="F10273C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4106609"/>
    <w:multiLevelType w:val="hybridMultilevel"/>
    <w:tmpl w:val="5C56E9EA"/>
    <w:lvl w:ilvl="0" w:tplc="467A4036">
      <w:start w:val="1"/>
      <w:numFmt w:val="bullet"/>
      <w:lvlText w:val="•"/>
      <w:lvlJc w:val="left"/>
      <w:pPr>
        <w:tabs>
          <w:tab w:val="num" w:pos="720"/>
        </w:tabs>
        <w:ind w:left="720" w:hanging="360"/>
      </w:pPr>
      <w:rPr>
        <w:rFonts w:ascii="Arial" w:hAnsi="Arial" w:hint="default"/>
      </w:rPr>
    </w:lvl>
    <w:lvl w:ilvl="1" w:tplc="DB96B75E" w:tentative="1">
      <w:start w:val="1"/>
      <w:numFmt w:val="bullet"/>
      <w:lvlText w:val="•"/>
      <w:lvlJc w:val="left"/>
      <w:pPr>
        <w:tabs>
          <w:tab w:val="num" w:pos="1440"/>
        </w:tabs>
        <w:ind w:left="1440" w:hanging="360"/>
      </w:pPr>
      <w:rPr>
        <w:rFonts w:ascii="Arial" w:hAnsi="Arial" w:hint="default"/>
      </w:rPr>
    </w:lvl>
    <w:lvl w:ilvl="2" w:tplc="3E0478A2" w:tentative="1">
      <w:start w:val="1"/>
      <w:numFmt w:val="bullet"/>
      <w:lvlText w:val="•"/>
      <w:lvlJc w:val="left"/>
      <w:pPr>
        <w:tabs>
          <w:tab w:val="num" w:pos="2160"/>
        </w:tabs>
        <w:ind w:left="2160" w:hanging="360"/>
      </w:pPr>
      <w:rPr>
        <w:rFonts w:ascii="Arial" w:hAnsi="Arial" w:hint="default"/>
      </w:rPr>
    </w:lvl>
    <w:lvl w:ilvl="3" w:tplc="3AC4EDBE" w:tentative="1">
      <w:start w:val="1"/>
      <w:numFmt w:val="bullet"/>
      <w:lvlText w:val="•"/>
      <w:lvlJc w:val="left"/>
      <w:pPr>
        <w:tabs>
          <w:tab w:val="num" w:pos="2880"/>
        </w:tabs>
        <w:ind w:left="2880" w:hanging="360"/>
      </w:pPr>
      <w:rPr>
        <w:rFonts w:ascii="Arial" w:hAnsi="Arial" w:hint="default"/>
      </w:rPr>
    </w:lvl>
    <w:lvl w:ilvl="4" w:tplc="2506B954" w:tentative="1">
      <w:start w:val="1"/>
      <w:numFmt w:val="bullet"/>
      <w:lvlText w:val="•"/>
      <w:lvlJc w:val="left"/>
      <w:pPr>
        <w:tabs>
          <w:tab w:val="num" w:pos="3600"/>
        </w:tabs>
        <w:ind w:left="3600" w:hanging="360"/>
      </w:pPr>
      <w:rPr>
        <w:rFonts w:ascii="Arial" w:hAnsi="Arial" w:hint="default"/>
      </w:rPr>
    </w:lvl>
    <w:lvl w:ilvl="5" w:tplc="797040F2" w:tentative="1">
      <w:start w:val="1"/>
      <w:numFmt w:val="bullet"/>
      <w:lvlText w:val="•"/>
      <w:lvlJc w:val="left"/>
      <w:pPr>
        <w:tabs>
          <w:tab w:val="num" w:pos="4320"/>
        </w:tabs>
        <w:ind w:left="4320" w:hanging="360"/>
      </w:pPr>
      <w:rPr>
        <w:rFonts w:ascii="Arial" w:hAnsi="Arial" w:hint="default"/>
      </w:rPr>
    </w:lvl>
    <w:lvl w:ilvl="6" w:tplc="13284FA2" w:tentative="1">
      <w:start w:val="1"/>
      <w:numFmt w:val="bullet"/>
      <w:lvlText w:val="•"/>
      <w:lvlJc w:val="left"/>
      <w:pPr>
        <w:tabs>
          <w:tab w:val="num" w:pos="5040"/>
        </w:tabs>
        <w:ind w:left="5040" w:hanging="360"/>
      </w:pPr>
      <w:rPr>
        <w:rFonts w:ascii="Arial" w:hAnsi="Arial" w:hint="default"/>
      </w:rPr>
    </w:lvl>
    <w:lvl w:ilvl="7" w:tplc="535C40B8" w:tentative="1">
      <w:start w:val="1"/>
      <w:numFmt w:val="bullet"/>
      <w:lvlText w:val="•"/>
      <w:lvlJc w:val="left"/>
      <w:pPr>
        <w:tabs>
          <w:tab w:val="num" w:pos="5760"/>
        </w:tabs>
        <w:ind w:left="5760" w:hanging="360"/>
      </w:pPr>
      <w:rPr>
        <w:rFonts w:ascii="Arial" w:hAnsi="Arial" w:hint="default"/>
      </w:rPr>
    </w:lvl>
    <w:lvl w:ilvl="8" w:tplc="64102D5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1FF6A1E"/>
    <w:multiLevelType w:val="hybridMultilevel"/>
    <w:tmpl w:val="7DC6B858"/>
    <w:lvl w:ilvl="0" w:tplc="AF5A7A94">
      <w:start w:val="1"/>
      <w:numFmt w:val="bullet"/>
      <w:lvlText w:val="•"/>
      <w:lvlJc w:val="left"/>
      <w:pPr>
        <w:tabs>
          <w:tab w:val="num" w:pos="720"/>
        </w:tabs>
        <w:ind w:left="720" w:hanging="360"/>
      </w:pPr>
      <w:rPr>
        <w:rFonts w:ascii="Arial" w:hAnsi="Arial" w:hint="default"/>
      </w:rPr>
    </w:lvl>
    <w:lvl w:ilvl="1" w:tplc="F87A1FBE" w:tentative="1">
      <w:start w:val="1"/>
      <w:numFmt w:val="bullet"/>
      <w:lvlText w:val="•"/>
      <w:lvlJc w:val="left"/>
      <w:pPr>
        <w:tabs>
          <w:tab w:val="num" w:pos="1440"/>
        </w:tabs>
        <w:ind w:left="1440" w:hanging="360"/>
      </w:pPr>
      <w:rPr>
        <w:rFonts w:ascii="Arial" w:hAnsi="Arial" w:hint="default"/>
      </w:rPr>
    </w:lvl>
    <w:lvl w:ilvl="2" w:tplc="3078D2DC" w:tentative="1">
      <w:start w:val="1"/>
      <w:numFmt w:val="bullet"/>
      <w:lvlText w:val="•"/>
      <w:lvlJc w:val="left"/>
      <w:pPr>
        <w:tabs>
          <w:tab w:val="num" w:pos="2160"/>
        </w:tabs>
        <w:ind w:left="2160" w:hanging="360"/>
      </w:pPr>
      <w:rPr>
        <w:rFonts w:ascii="Arial" w:hAnsi="Arial" w:hint="default"/>
      </w:rPr>
    </w:lvl>
    <w:lvl w:ilvl="3" w:tplc="033424EA" w:tentative="1">
      <w:start w:val="1"/>
      <w:numFmt w:val="bullet"/>
      <w:lvlText w:val="•"/>
      <w:lvlJc w:val="left"/>
      <w:pPr>
        <w:tabs>
          <w:tab w:val="num" w:pos="2880"/>
        </w:tabs>
        <w:ind w:left="2880" w:hanging="360"/>
      </w:pPr>
      <w:rPr>
        <w:rFonts w:ascii="Arial" w:hAnsi="Arial" w:hint="default"/>
      </w:rPr>
    </w:lvl>
    <w:lvl w:ilvl="4" w:tplc="6BA62118" w:tentative="1">
      <w:start w:val="1"/>
      <w:numFmt w:val="bullet"/>
      <w:lvlText w:val="•"/>
      <w:lvlJc w:val="left"/>
      <w:pPr>
        <w:tabs>
          <w:tab w:val="num" w:pos="3600"/>
        </w:tabs>
        <w:ind w:left="3600" w:hanging="360"/>
      </w:pPr>
      <w:rPr>
        <w:rFonts w:ascii="Arial" w:hAnsi="Arial" w:hint="default"/>
      </w:rPr>
    </w:lvl>
    <w:lvl w:ilvl="5" w:tplc="17FEB9FC" w:tentative="1">
      <w:start w:val="1"/>
      <w:numFmt w:val="bullet"/>
      <w:lvlText w:val="•"/>
      <w:lvlJc w:val="left"/>
      <w:pPr>
        <w:tabs>
          <w:tab w:val="num" w:pos="4320"/>
        </w:tabs>
        <w:ind w:left="4320" w:hanging="360"/>
      </w:pPr>
      <w:rPr>
        <w:rFonts w:ascii="Arial" w:hAnsi="Arial" w:hint="default"/>
      </w:rPr>
    </w:lvl>
    <w:lvl w:ilvl="6" w:tplc="8CFE8A56" w:tentative="1">
      <w:start w:val="1"/>
      <w:numFmt w:val="bullet"/>
      <w:lvlText w:val="•"/>
      <w:lvlJc w:val="left"/>
      <w:pPr>
        <w:tabs>
          <w:tab w:val="num" w:pos="5040"/>
        </w:tabs>
        <w:ind w:left="5040" w:hanging="360"/>
      </w:pPr>
      <w:rPr>
        <w:rFonts w:ascii="Arial" w:hAnsi="Arial" w:hint="default"/>
      </w:rPr>
    </w:lvl>
    <w:lvl w:ilvl="7" w:tplc="B0B004E2" w:tentative="1">
      <w:start w:val="1"/>
      <w:numFmt w:val="bullet"/>
      <w:lvlText w:val="•"/>
      <w:lvlJc w:val="left"/>
      <w:pPr>
        <w:tabs>
          <w:tab w:val="num" w:pos="5760"/>
        </w:tabs>
        <w:ind w:left="5760" w:hanging="360"/>
      </w:pPr>
      <w:rPr>
        <w:rFonts w:ascii="Arial" w:hAnsi="Arial" w:hint="default"/>
      </w:rPr>
    </w:lvl>
    <w:lvl w:ilvl="8" w:tplc="A98E241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A323E1A"/>
    <w:multiLevelType w:val="hybridMultilevel"/>
    <w:tmpl w:val="743228F8"/>
    <w:lvl w:ilvl="0" w:tplc="405C63CE">
      <w:start w:val="1"/>
      <w:numFmt w:val="bullet"/>
      <w:lvlText w:val="•"/>
      <w:lvlJc w:val="left"/>
      <w:pPr>
        <w:tabs>
          <w:tab w:val="num" w:pos="720"/>
        </w:tabs>
        <w:ind w:left="720" w:hanging="360"/>
      </w:pPr>
      <w:rPr>
        <w:rFonts w:ascii="Arial" w:hAnsi="Arial" w:hint="default"/>
      </w:rPr>
    </w:lvl>
    <w:lvl w:ilvl="1" w:tplc="2DA8DF30">
      <w:numFmt w:val="bullet"/>
      <w:lvlText w:val="•"/>
      <w:lvlJc w:val="left"/>
      <w:pPr>
        <w:tabs>
          <w:tab w:val="num" w:pos="1440"/>
        </w:tabs>
        <w:ind w:left="1440" w:hanging="360"/>
      </w:pPr>
      <w:rPr>
        <w:rFonts w:ascii="Arial" w:hAnsi="Arial" w:hint="default"/>
      </w:rPr>
    </w:lvl>
    <w:lvl w:ilvl="2" w:tplc="EB4C494A" w:tentative="1">
      <w:start w:val="1"/>
      <w:numFmt w:val="bullet"/>
      <w:lvlText w:val="•"/>
      <w:lvlJc w:val="left"/>
      <w:pPr>
        <w:tabs>
          <w:tab w:val="num" w:pos="2160"/>
        </w:tabs>
        <w:ind w:left="2160" w:hanging="360"/>
      </w:pPr>
      <w:rPr>
        <w:rFonts w:ascii="Arial" w:hAnsi="Arial" w:hint="default"/>
      </w:rPr>
    </w:lvl>
    <w:lvl w:ilvl="3" w:tplc="0584D1FC" w:tentative="1">
      <w:start w:val="1"/>
      <w:numFmt w:val="bullet"/>
      <w:lvlText w:val="•"/>
      <w:lvlJc w:val="left"/>
      <w:pPr>
        <w:tabs>
          <w:tab w:val="num" w:pos="2880"/>
        </w:tabs>
        <w:ind w:left="2880" w:hanging="360"/>
      </w:pPr>
      <w:rPr>
        <w:rFonts w:ascii="Arial" w:hAnsi="Arial" w:hint="default"/>
      </w:rPr>
    </w:lvl>
    <w:lvl w:ilvl="4" w:tplc="2A4CFF98" w:tentative="1">
      <w:start w:val="1"/>
      <w:numFmt w:val="bullet"/>
      <w:lvlText w:val="•"/>
      <w:lvlJc w:val="left"/>
      <w:pPr>
        <w:tabs>
          <w:tab w:val="num" w:pos="3600"/>
        </w:tabs>
        <w:ind w:left="3600" w:hanging="360"/>
      </w:pPr>
      <w:rPr>
        <w:rFonts w:ascii="Arial" w:hAnsi="Arial" w:hint="default"/>
      </w:rPr>
    </w:lvl>
    <w:lvl w:ilvl="5" w:tplc="005E9590" w:tentative="1">
      <w:start w:val="1"/>
      <w:numFmt w:val="bullet"/>
      <w:lvlText w:val="•"/>
      <w:lvlJc w:val="left"/>
      <w:pPr>
        <w:tabs>
          <w:tab w:val="num" w:pos="4320"/>
        </w:tabs>
        <w:ind w:left="4320" w:hanging="360"/>
      </w:pPr>
      <w:rPr>
        <w:rFonts w:ascii="Arial" w:hAnsi="Arial" w:hint="default"/>
      </w:rPr>
    </w:lvl>
    <w:lvl w:ilvl="6" w:tplc="47B077D4" w:tentative="1">
      <w:start w:val="1"/>
      <w:numFmt w:val="bullet"/>
      <w:lvlText w:val="•"/>
      <w:lvlJc w:val="left"/>
      <w:pPr>
        <w:tabs>
          <w:tab w:val="num" w:pos="5040"/>
        </w:tabs>
        <w:ind w:left="5040" w:hanging="360"/>
      </w:pPr>
      <w:rPr>
        <w:rFonts w:ascii="Arial" w:hAnsi="Arial" w:hint="default"/>
      </w:rPr>
    </w:lvl>
    <w:lvl w:ilvl="7" w:tplc="605C3A5E" w:tentative="1">
      <w:start w:val="1"/>
      <w:numFmt w:val="bullet"/>
      <w:lvlText w:val="•"/>
      <w:lvlJc w:val="left"/>
      <w:pPr>
        <w:tabs>
          <w:tab w:val="num" w:pos="5760"/>
        </w:tabs>
        <w:ind w:left="5760" w:hanging="360"/>
      </w:pPr>
      <w:rPr>
        <w:rFonts w:ascii="Arial" w:hAnsi="Arial" w:hint="default"/>
      </w:rPr>
    </w:lvl>
    <w:lvl w:ilvl="8" w:tplc="AA02943A" w:tentative="1">
      <w:start w:val="1"/>
      <w:numFmt w:val="bullet"/>
      <w:lvlText w:val="•"/>
      <w:lvlJc w:val="left"/>
      <w:pPr>
        <w:tabs>
          <w:tab w:val="num" w:pos="6480"/>
        </w:tabs>
        <w:ind w:left="6480" w:hanging="360"/>
      </w:pPr>
      <w:rPr>
        <w:rFonts w:ascii="Arial" w:hAnsi="Arial" w:hint="default"/>
      </w:rPr>
    </w:lvl>
  </w:abstractNum>
  <w:num w:numId="1" w16cid:durableId="1459255512">
    <w:abstractNumId w:val="7"/>
  </w:num>
  <w:num w:numId="2" w16cid:durableId="6294225">
    <w:abstractNumId w:val="8"/>
  </w:num>
  <w:num w:numId="3" w16cid:durableId="1626501178">
    <w:abstractNumId w:val="2"/>
  </w:num>
  <w:num w:numId="4" w16cid:durableId="239142375">
    <w:abstractNumId w:val="6"/>
  </w:num>
  <w:num w:numId="5" w16cid:durableId="1301039579">
    <w:abstractNumId w:val="5"/>
  </w:num>
  <w:num w:numId="6" w16cid:durableId="465007404">
    <w:abstractNumId w:val="0"/>
  </w:num>
  <w:num w:numId="7" w16cid:durableId="1598294254">
    <w:abstractNumId w:val="1"/>
  </w:num>
  <w:num w:numId="8" w16cid:durableId="1948540177">
    <w:abstractNumId w:val="3"/>
  </w:num>
  <w:num w:numId="9" w16cid:durableId="6614705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E6E"/>
    <w:rsid w:val="0000244C"/>
    <w:rsid w:val="000035C2"/>
    <w:rsid w:val="000046BB"/>
    <w:rsid w:val="00007E35"/>
    <w:rsid w:val="000113B4"/>
    <w:rsid w:val="00014F64"/>
    <w:rsid w:val="0002403C"/>
    <w:rsid w:val="00024753"/>
    <w:rsid w:val="000268C7"/>
    <w:rsid w:val="000306BD"/>
    <w:rsid w:val="00033C65"/>
    <w:rsid w:val="000400B8"/>
    <w:rsid w:val="000437B2"/>
    <w:rsid w:val="00044AB4"/>
    <w:rsid w:val="00050D8D"/>
    <w:rsid w:val="00050FE9"/>
    <w:rsid w:val="00054EAB"/>
    <w:rsid w:val="00056000"/>
    <w:rsid w:val="00061193"/>
    <w:rsid w:val="00064728"/>
    <w:rsid w:val="000649E8"/>
    <w:rsid w:val="00064C66"/>
    <w:rsid w:val="00065DCF"/>
    <w:rsid w:val="00066F55"/>
    <w:rsid w:val="0007190F"/>
    <w:rsid w:val="00071F16"/>
    <w:rsid w:val="00071F99"/>
    <w:rsid w:val="000725C8"/>
    <w:rsid w:val="00082DA8"/>
    <w:rsid w:val="00085028"/>
    <w:rsid w:val="00086BF8"/>
    <w:rsid w:val="00090E32"/>
    <w:rsid w:val="000969A8"/>
    <w:rsid w:val="000A0B2E"/>
    <w:rsid w:val="000A29E7"/>
    <w:rsid w:val="000A43D8"/>
    <w:rsid w:val="000A5CD6"/>
    <w:rsid w:val="000B0531"/>
    <w:rsid w:val="000B1650"/>
    <w:rsid w:val="000B3140"/>
    <w:rsid w:val="000C2EB5"/>
    <w:rsid w:val="000C4A68"/>
    <w:rsid w:val="000C7E62"/>
    <w:rsid w:val="000D478F"/>
    <w:rsid w:val="000E05B2"/>
    <w:rsid w:val="000E4396"/>
    <w:rsid w:val="000E4B91"/>
    <w:rsid w:val="000E57E1"/>
    <w:rsid w:val="000E66A8"/>
    <w:rsid w:val="000F5469"/>
    <w:rsid w:val="000F7040"/>
    <w:rsid w:val="000F7697"/>
    <w:rsid w:val="00101D85"/>
    <w:rsid w:val="00110DD5"/>
    <w:rsid w:val="001172AD"/>
    <w:rsid w:val="00117486"/>
    <w:rsid w:val="0012112F"/>
    <w:rsid w:val="00122157"/>
    <w:rsid w:val="00131DD7"/>
    <w:rsid w:val="00132E53"/>
    <w:rsid w:val="001437FE"/>
    <w:rsid w:val="00147745"/>
    <w:rsid w:val="00150A51"/>
    <w:rsid w:val="00156180"/>
    <w:rsid w:val="00161417"/>
    <w:rsid w:val="00166315"/>
    <w:rsid w:val="001667A5"/>
    <w:rsid w:val="00171EF4"/>
    <w:rsid w:val="001849C9"/>
    <w:rsid w:val="00186949"/>
    <w:rsid w:val="00187766"/>
    <w:rsid w:val="001906ED"/>
    <w:rsid w:val="00190A36"/>
    <w:rsid w:val="00192691"/>
    <w:rsid w:val="00193475"/>
    <w:rsid w:val="00193FEC"/>
    <w:rsid w:val="001968A9"/>
    <w:rsid w:val="001A286B"/>
    <w:rsid w:val="001A72B1"/>
    <w:rsid w:val="001A7DD4"/>
    <w:rsid w:val="001C02DE"/>
    <w:rsid w:val="001C37DF"/>
    <w:rsid w:val="001D0E85"/>
    <w:rsid w:val="001D13B9"/>
    <w:rsid w:val="001D55BA"/>
    <w:rsid w:val="001D6D3D"/>
    <w:rsid w:val="001E0838"/>
    <w:rsid w:val="001E094E"/>
    <w:rsid w:val="001E69D8"/>
    <w:rsid w:val="001E74E0"/>
    <w:rsid w:val="001F49C9"/>
    <w:rsid w:val="001F6522"/>
    <w:rsid w:val="0020217A"/>
    <w:rsid w:val="002175ED"/>
    <w:rsid w:val="0022115F"/>
    <w:rsid w:val="002243D2"/>
    <w:rsid w:val="00225CB0"/>
    <w:rsid w:val="00226089"/>
    <w:rsid w:val="002404A7"/>
    <w:rsid w:val="00246E28"/>
    <w:rsid w:val="002471A7"/>
    <w:rsid w:val="00252869"/>
    <w:rsid w:val="00257CD7"/>
    <w:rsid w:val="002652DC"/>
    <w:rsid w:val="00277F1F"/>
    <w:rsid w:val="00281CA8"/>
    <w:rsid w:val="0028762A"/>
    <w:rsid w:val="002937B2"/>
    <w:rsid w:val="002B13F7"/>
    <w:rsid w:val="002B29CD"/>
    <w:rsid w:val="002B6F9E"/>
    <w:rsid w:val="002C47CB"/>
    <w:rsid w:val="002C74AC"/>
    <w:rsid w:val="002D0BDC"/>
    <w:rsid w:val="002D0FCD"/>
    <w:rsid w:val="002D6417"/>
    <w:rsid w:val="002D643B"/>
    <w:rsid w:val="002E02B1"/>
    <w:rsid w:val="002E2921"/>
    <w:rsid w:val="002E57C0"/>
    <w:rsid w:val="002F0EE0"/>
    <w:rsid w:val="002F1A5D"/>
    <w:rsid w:val="002F4CA0"/>
    <w:rsid w:val="002F79E3"/>
    <w:rsid w:val="00301ED4"/>
    <w:rsid w:val="00302F28"/>
    <w:rsid w:val="00303137"/>
    <w:rsid w:val="00305486"/>
    <w:rsid w:val="00306023"/>
    <w:rsid w:val="00306AE4"/>
    <w:rsid w:val="00315DF5"/>
    <w:rsid w:val="003263A7"/>
    <w:rsid w:val="0033043B"/>
    <w:rsid w:val="00330606"/>
    <w:rsid w:val="00331978"/>
    <w:rsid w:val="00333AA3"/>
    <w:rsid w:val="00336017"/>
    <w:rsid w:val="00340FC9"/>
    <w:rsid w:val="00342C5F"/>
    <w:rsid w:val="00346E59"/>
    <w:rsid w:val="003525E1"/>
    <w:rsid w:val="003618F8"/>
    <w:rsid w:val="003678DB"/>
    <w:rsid w:val="0037777F"/>
    <w:rsid w:val="003808F0"/>
    <w:rsid w:val="003836E7"/>
    <w:rsid w:val="003853AE"/>
    <w:rsid w:val="00385662"/>
    <w:rsid w:val="00394F39"/>
    <w:rsid w:val="003A5B6C"/>
    <w:rsid w:val="003B04E2"/>
    <w:rsid w:val="003C092A"/>
    <w:rsid w:val="003C46A4"/>
    <w:rsid w:val="003C4B43"/>
    <w:rsid w:val="003C67C3"/>
    <w:rsid w:val="003D39E5"/>
    <w:rsid w:val="003D6E2A"/>
    <w:rsid w:val="003D7891"/>
    <w:rsid w:val="003E16B9"/>
    <w:rsid w:val="003E5360"/>
    <w:rsid w:val="003E676D"/>
    <w:rsid w:val="003F5407"/>
    <w:rsid w:val="0040383A"/>
    <w:rsid w:val="0040511B"/>
    <w:rsid w:val="00405853"/>
    <w:rsid w:val="00421CB7"/>
    <w:rsid w:val="00424C3C"/>
    <w:rsid w:val="00431E9B"/>
    <w:rsid w:val="00433494"/>
    <w:rsid w:val="004339ED"/>
    <w:rsid w:val="00435B01"/>
    <w:rsid w:val="00437496"/>
    <w:rsid w:val="00437CF0"/>
    <w:rsid w:val="00444453"/>
    <w:rsid w:val="00445F83"/>
    <w:rsid w:val="00447BBF"/>
    <w:rsid w:val="00451931"/>
    <w:rsid w:val="0045317C"/>
    <w:rsid w:val="00454BAC"/>
    <w:rsid w:val="0045661C"/>
    <w:rsid w:val="004572D8"/>
    <w:rsid w:val="004654FC"/>
    <w:rsid w:val="00467E7A"/>
    <w:rsid w:val="004762DE"/>
    <w:rsid w:val="004824F6"/>
    <w:rsid w:val="00483ACE"/>
    <w:rsid w:val="00484B37"/>
    <w:rsid w:val="0049563F"/>
    <w:rsid w:val="004A43FE"/>
    <w:rsid w:val="004A5956"/>
    <w:rsid w:val="004A5E52"/>
    <w:rsid w:val="004B5A07"/>
    <w:rsid w:val="004B5E6E"/>
    <w:rsid w:val="004B77C2"/>
    <w:rsid w:val="004C0ACF"/>
    <w:rsid w:val="004C20AD"/>
    <w:rsid w:val="004C3A4B"/>
    <w:rsid w:val="004D0B89"/>
    <w:rsid w:val="004D3C99"/>
    <w:rsid w:val="004D529C"/>
    <w:rsid w:val="004D6F86"/>
    <w:rsid w:val="004E247A"/>
    <w:rsid w:val="004E3EE5"/>
    <w:rsid w:val="004F2EA0"/>
    <w:rsid w:val="004F44C4"/>
    <w:rsid w:val="004F71FA"/>
    <w:rsid w:val="00501138"/>
    <w:rsid w:val="00510357"/>
    <w:rsid w:val="00514DF8"/>
    <w:rsid w:val="00516A10"/>
    <w:rsid w:val="00523035"/>
    <w:rsid w:val="00523466"/>
    <w:rsid w:val="005240D7"/>
    <w:rsid w:val="0052731A"/>
    <w:rsid w:val="00535261"/>
    <w:rsid w:val="00540B90"/>
    <w:rsid w:val="0054309C"/>
    <w:rsid w:val="005430BE"/>
    <w:rsid w:val="005508DD"/>
    <w:rsid w:val="00557251"/>
    <w:rsid w:val="005575F4"/>
    <w:rsid w:val="0055764C"/>
    <w:rsid w:val="005643B3"/>
    <w:rsid w:val="00570C6B"/>
    <w:rsid w:val="00570DF1"/>
    <w:rsid w:val="00580B85"/>
    <w:rsid w:val="00582825"/>
    <w:rsid w:val="00583881"/>
    <w:rsid w:val="00590346"/>
    <w:rsid w:val="00595D71"/>
    <w:rsid w:val="005964C8"/>
    <w:rsid w:val="005A16EC"/>
    <w:rsid w:val="005A1F4D"/>
    <w:rsid w:val="005A3854"/>
    <w:rsid w:val="005B50C9"/>
    <w:rsid w:val="005B75D4"/>
    <w:rsid w:val="005C313A"/>
    <w:rsid w:val="005C3C4C"/>
    <w:rsid w:val="005C66B1"/>
    <w:rsid w:val="005C7C6D"/>
    <w:rsid w:val="005D2498"/>
    <w:rsid w:val="005D464D"/>
    <w:rsid w:val="005D5A62"/>
    <w:rsid w:val="005E1AE4"/>
    <w:rsid w:val="005E3F41"/>
    <w:rsid w:val="005E7E18"/>
    <w:rsid w:val="005F408F"/>
    <w:rsid w:val="005F7EE0"/>
    <w:rsid w:val="006000CE"/>
    <w:rsid w:val="00616855"/>
    <w:rsid w:val="00617C5B"/>
    <w:rsid w:val="0062232F"/>
    <w:rsid w:val="00622CDD"/>
    <w:rsid w:val="00626838"/>
    <w:rsid w:val="00627E29"/>
    <w:rsid w:val="00631B7F"/>
    <w:rsid w:val="00633ACE"/>
    <w:rsid w:val="00640BF7"/>
    <w:rsid w:val="00647879"/>
    <w:rsid w:val="006515AB"/>
    <w:rsid w:val="006545CE"/>
    <w:rsid w:val="006549B5"/>
    <w:rsid w:val="0065516E"/>
    <w:rsid w:val="00661CB1"/>
    <w:rsid w:val="006647D5"/>
    <w:rsid w:val="00670BF5"/>
    <w:rsid w:val="006734A7"/>
    <w:rsid w:val="00681689"/>
    <w:rsid w:val="0068345B"/>
    <w:rsid w:val="00697861"/>
    <w:rsid w:val="006A1C6C"/>
    <w:rsid w:val="006A1DC8"/>
    <w:rsid w:val="006A2319"/>
    <w:rsid w:val="006A3CBA"/>
    <w:rsid w:val="006A6970"/>
    <w:rsid w:val="006B4C6F"/>
    <w:rsid w:val="006B6297"/>
    <w:rsid w:val="006C5AF4"/>
    <w:rsid w:val="006D20FC"/>
    <w:rsid w:val="006D28D6"/>
    <w:rsid w:val="006E04F2"/>
    <w:rsid w:val="006E131C"/>
    <w:rsid w:val="006E41F7"/>
    <w:rsid w:val="00700B9A"/>
    <w:rsid w:val="0070576B"/>
    <w:rsid w:val="00711465"/>
    <w:rsid w:val="00715D5B"/>
    <w:rsid w:val="00717EC8"/>
    <w:rsid w:val="00720713"/>
    <w:rsid w:val="00721FFA"/>
    <w:rsid w:val="0072402D"/>
    <w:rsid w:val="007341E3"/>
    <w:rsid w:val="00734B8A"/>
    <w:rsid w:val="00734FD5"/>
    <w:rsid w:val="00744465"/>
    <w:rsid w:val="0074458C"/>
    <w:rsid w:val="0075038D"/>
    <w:rsid w:val="007546D7"/>
    <w:rsid w:val="00755B3D"/>
    <w:rsid w:val="00756E8C"/>
    <w:rsid w:val="00763AE2"/>
    <w:rsid w:val="007672B0"/>
    <w:rsid w:val="00772D03"/>
    <w:rsid w:val="00774BDB"/>
    <w:rsid w:val="0078152D"/>
    <w:rsid w:val="00785291"/>
    <w:rsid w:val="007861B6"/>
    <w:rsid w:val="00787D6D"/>
    <w:rsid w:val="00790650"/>
    <w:rsid w:val="007906E2"/>
    <w:rsid w:val="007970EB"/>
    <w:rsid w:val="007A3806"/>
    <w:rsid w:val="007B69A4"/>
    <w:rsid w:val="007C02FF"/>
    <w:rsid w:val="007C1C7A"/>
    <w:rsid w:val="007C1F6B"/>
    <w:rsid w:val="007C4316"/>
    <w:rsid w:val="007C54A0"/>
    <w:rsid w:val="007C5863"/>
    <w:rsid w:val="007C78C8"/>
    <w:rsid w:val="007D27F4"/>
    <w:rsid w:val="007D2F0C"/>
    <w:rsid w:val="007E5948"/>
    <w:rsid w:val="007E599C"/>
    <w:rsid w:val="007E7047"/>
    <w:rsid w:val="007F073F"/>
    <w:rsid w:val="007F1A7B"/>
    <w:rsid w:val="007F3F06"/>
    <w:rsid w:val="007F5E6E"/>
    <w:rsid w:val="007F6EF9"/>
    <w:rsid w:val="00800CEF"/>
    <w:rsid w:val="0080132E"/>
    <w:rsid w:val="008015FF"/>
    <w:rsid w:val="008018CF"/>
    <w:rsid w:val="00811972"/>
    <w:rsid w:val="008347F3"/>
    <w:rsid w:val="008372EA"/>
    <w:rsid w:val="008374AE"/>
    <w:rsid w:val="00861753"/>
    <w:rsid w:val="0086250C"/>
    <w:rsid w:val="00862E54"/>
    <w:rsid w:val="00863E21"/>
    <w:rsid w:val="00870031"/>
    <w:rsid w:val="0087088F"/>
    <w:rsid w:val="00871051"/>
    <w:rsid w:val="00872CB2"/>
    <w:rsid w:val="00873021"/>
    <w:rsid w:val="00873AA2"/>
    <w:rsid w:val="00874211"/>
    <w:rsid w:val="00875BC3"/>
    <w:rsid w:val="00875D3A"/>
    <w:rsid w:val="00882241"/>
    <w:rsid w:val="00884246"/>
    <w:rsid w:val="00884B9E"/>
    <w:rsid w:val="00891828"/>
    <w:rsid w:val="00891D90"/>
    <w:rsid w:val="0089486B"/>
    <w:rsid w:val="008B3185"/>
    <w:rsid w:val="008B6C93"/>
    <w:rsid w:val="008C4874"/>
    <w:rsid w:val="008C5B71"/>
    <w:rsid w:val="008C7364"/>
    <w:rsid w:val="008C7AC4"/>
    <w:rsid w:val="008D0E98"/>
    <w:rsid w:val="008D44DA"/>
    <w:rsid w:val="008D4C42"/>
    <w:rsid w:val="008E2BFC"/>
    <w:rsid w:val="008E5D0D"/>
    <w:rsid w:val="008E772F"/>
    <w:rsid w:val="008F28E1"/>
    <w:rsid w:val="008F3A2D"/>
    <w:rsid w:val="008F6E31"/>
    <w:rsid w:val="0090117A"/>
    <w:rsid w:val="00905B11"/>
    <w:rsid w:val="00912489"/>
    <w:rsid w:val="00913835"/>
    <w:rsid w:val="009144BC"/>
    <w:rsid w:val="00915C3F"/>
    <w:rsid w:val="00915E33"/>
    <w:rsid w:val="00921FE9"/>
    <w:rsid w:val="0092330A"/>
    <w:rsid w:val="00924647"/>
    <w:rsid w:val="009246F3"/>
    <w:rsid w:val="00924AE5"/>
    <w:rsid w:val="0092579D"/>
    <w:rsid w:val="00932BAD"/>
    <w:rsid w:val="00932BE4"/>
    <w:rsid w:val="0093473E"/>
    <w:rsid w:val="00936081"/>
    <w:rsid w:val="0094455E"/>
    <w:rsid w:val="0094551B"/>
    <w:rsid w:val="00945B9E"/>
    <w:rsid w:val="009476FD"/>
    <w:rsid w:val="00953C29"/>
    <w:rsid w:val="009545AC"/>
    <w:rsid w:val="0095545B"/>
    <w:rsid w:val="00956A51"/>
    <w:rsid w:val="00957697"/>
    <w:rsid w:val="009613DD"/>
    <w:rsid w:val="00962DBC"/>
    <w:rsid w:val="00965CA9"/>
    <w:rsid w:val="00966561"/>
    <w:rsid w:val="009761EB"/>
    <w:rsid w:val="009765CD"/>
    <w:rsid w:val="00976A0E"/>
    <w:rsid w:val="0097729E"/>
    <w:rsid w:val="00977861"/>
    <w:rsid w:val="00984E5A"/>
    <w:rsid w:val="009856BE"/>
    <w:rsid w:val="00985758"/>
    <w:rsid w:val="009861AD"/>
    <w:rsid w:val="00992575"/>
    <w:rsid w:val="009935C3"/>
    <w:rsid w:val="009948E2"/>
    <w:rsid w:val="009950A2"/>
    <w:rsid w:val="009953E0"/>
    <w:rsid w:val="009B4DBC"/>
    <w:rsid w:val="009C20CC"/>
    <w:rsid w:val="009C2FE5"/>
    <w:rsid w:val="009C449E"/>
    <w:rsid w:val="009C60A7"/>
    <w:rsid w:val="009D0033"/>
    <w:rsid w:val="009D4FD8"/>
    <w:rsid w:val="009D742C"/>
    <w:rsid w:val="009E24E6"/>
    <w:rsid w:val="009E379F"/>
    <w:rsid w:val="009E3F03"/>
    <w:rsid w:val="009E654F"/>
    <w:rsid w:val="009F41DA"/>
    <w:rsid w:val="009F5F8B"/>
    <w:rsid w:val="009F7A68"/>
    <w:rsid w:val="00A027A5"/>
    <w:rsid w:val="00A035C3"/>
    <w:rsid w:val="00A07DCD"/>
    <w:rsid w:val="00A10810"/>
    <w:rsid w:val="00A1136F"/>
    <w:rsid w:val="00A22F44"/>
    <w:rsid w:val="00A23AEF"/>
    <w:rsid w:val="00A26E71"/>
    <w:rsid w:val="00A301F5"/>
    <w:rsid w:val="00A32545"/>
    <w:rsid w:val="00A33B1C"/>
    <w:rsid w:val="00A37214"/>
    <w:rsid w:val="00A434FE"/>
    <w:rsid w:val="00A50370"/>
    <w:rsid w:val="00A52205"/>
    <w:rsid w:val="00A5257B"/>
    <w:rsid w:val="00A56A70"/>
    <w:rsid w:val="00A61A1E"/>
    <w:rsid w:val="00A63DF1"/>
    <w:rsid w:val="00A66EEF"/>
    <w:rsid w:val="00A671F7"/>
    <w:rsid w:val="00A75052"/>
    <w:rsid w:val="00A75798"/>
    <w:rsid w:val="00A7617D"/>
    <w:rsid w:val="00A8199F"/>
    <w:rsid w:val="00A83B04"/>
    <w:rsid w:val="00A84822"/>
    <w:rsid w:val="00A91DD8"/>
    <w:rsid w:val="00A92717"/>
    <w:rsid w:val="00A960AE"/>
    <w:rsid w:val="00A9700A"/>
    <w:rsid w:val="00A97D8E"/>
    <w:rsid w:val="00AA4138"/>
    <w:rsid w:val="00AA6347"/>
    <w:rsid w:val="00AC4932"/>
    <w:rsid w:val="00AE38C1"/>
    <w:rsid w:val="00B0173A"/>
    <w:rsid w:val="00B02C1F"/>
    <w:rsid w:val="00B0324F"/>
    <w:rsid w:val="00B03905"/>
    <w:rsid w:val="00B067FE"/>
    <w:rsid w:val="00B2023B"/>
    <w:rsid w:val="00B22990"/>
    <w:rsid w:val="00B22DCC"/>
    <w:rsid w:val="00B24EA3"/>
    <w:rsid w:val="00B30626"/>
    <w:rsid w:val="00B30F95"/>
    <w:rsid w:val="00B32F00"/>
    <w:rsid w:val="00B32F27"/>
    <w:rsid w:val="00B337B5"/>
    <w:rsid w:val="00B405C5"/>
    <w:rsid w:val="00B40AAD"/>
    <w:rsid w:val="00B40BBE"/>
    <w:rsid w:val="00B52801"/>
    <w:rsid w:val="00B528B4"/>
    <w:rsid w:val="00B554D5"/>
    <w:rsid w:val="00B618A0"/>
    <w:rsid w:val="00B649DE"/>
    <w:rsid w:val="00B672C1"/>
    <w:rsid w:val="00B7135D"/>
    <w:rsid w:val="00B716B7"/>
    <w:rsid w:val="00B71D3B"/>
    <w:rsid w:val="00B721D4"/>
    <w:rsid w:val="00B73B07"/>
    <w:rsid w:val="00B74B4B"/>
    <w:rsid w:val="00B779EF"/>
    <w:rsid w:val="00B8347C"/>
    <w:rsid w:val="00B840C3"/>
    <w:rsid w:val="00B84BCC"/>
    <w:rsid w:val="00B856B5"/>
    <w:rsid w:val="00B91C39"/>
    <w:rsid w:val="00B93D3F"/>
    <w:rsid w:val="00B95EA2"/>
    <w:rsid w:val="00BA0B41"/>
    <w:rsid w:val="00BA275F"/>
    <w:rsid w:val="00BA7F2C"/>
    <w:rsid w:val="00BB14D0"/>
    <w:rsid w:val="00BB25F2"/>
    <w:rsid w:val="00BB387B"/>
    <w:rsid w:val="00BB7038"/>
    <w:rsid w:val="00BC00A4"/>
    <w:rsid w:val="00BC2EFA"/>
    <w:rsid w:val="00BC3DC7"/>
    <w:rsid w:val="00BC4810"/>
    <w:rsid w:val="00BC5CE3"/>
    <w:rsid w:val="00BD0EB9"/>
    <w:rsid w:val="00BE24AD"/>
    <w:rsid w:val="00BE4EE6"/>
    <w:rsid w:val="00BE4FC2"/>
    <w:rsid w:val="00BF383B"/>
    <w:rsid w:val="00C032EE"/>
    <w:rsid w:val="00C070C3"/>
    <w:rsid w:val="00C0713C"/>
    <w:rsid w:val="00C1185B"/>
    <w:rsid w:val="00C13BDE"/>
    <w:rsid w:val="00C20C90"/>
    <w:rsid w:val="00C25166"/>
    <w:rsid w:val="00C26F57"/>
    <w:rsid w:val="00C3200C"/>
    <w:rsid w:val="00C378F8"/>
    <w:rsid w:val="00C402D2"/>
    <w:rsid w:val="00C44D5B"/>
    <w:rsid w:val="00C51335"/>
    <w:rsid w:val="00C51E6E"/>
    <w:rsid w:val="00C52991"/>
    <w:rsid w:val="00C54C42"/>
    <w:rsid w:val="00C62410"/>
    <w:rsid w:val="00C73465"/>
    <w:rsid w:val="00C805E4"/>
    <w:rsid w:val="00C8159C"/>
    <w:rsid w:val="00C821CE"/>
    <w:rsid w:val="00C82B71"/>
    <w:rsid w:val="00C8621D"/>
    <w:rsid w:val="00C90ABB"/>
    <w:rsid w:val="00C9305C"/>
    <w:rsid w:val="00CA388F"/>
    <w:rsid w:val="00CA441D"/>
    <w:rsid w:val="00CA56BC"/>
    <w:rsid w:val="00CB03EE"/>
    <w:rsid w:val="00CB0469"/>
    <w:rsid w:val="00CB502D"/>
    <w:rsid w:val="00CB50CC"/>
    <w:rsid w:val="00CB51D1"/>
    <w:rsid w:val="00CB5A8E"/>
    <w:rsid w:val="00CB6F83"/>
    <w:rsid w:val="00CC12CA"/>
    <w:rsid w:val="00CC2426"/>
    <w:rsid w:val="00CC5899"/>
    <w:rsid w:val="00CC63EA"/>
    <w:rsid w:val="00CC6ADE"/>
    <w:rsid w:val="00CD2D7F"/>
    <w:rsid w:val="00CD2DDF"/>
    <w:rsid w:val="00CD4933"/>
    <w:rsid w:val="00CD4EB4"/>
    <w:rsid w:val="00CE0333"/>
    <w:rsid w:val="00CE227B"/>
    <w:rsid w:val="00CE48BA"/>
    <w:rsid w:val="00CF0CA8"/>
    <w:rsid w:val="00D073CC"/>
    <w:rsid w:val="00D07F5D"/>
    <w:rsid w:val="00D32050"/>
    <w:rsid w:val="00D364B9"/>
    <w:rsid w:val="00D432F5"/>
    <w:rsid w:val="00D44798"/>
    <w:rsid w:val="00D454CE"/>
    <w:rsid w:val="00D46F58"/>
    <w:rsid w:val="00D522DB"/>
    <w:rsid w:val="00D52AF6"/>
    <w:rsid w:val="00D52EAA"/>
    <w:rsid w:val="00D57EDA"/>
    <w:rsid w:val="00D776DA"/>
    <w:rsid w:val="00D82260"/>
    <w:rsid w:val="00D84D56"/>
    <w:rsid w:val="00D876F4"/>
    <w:rsid w:val="00DA08AD"/>
    <w:rsid w:val="00DA2664"/>
    <w:rsid w:val="00DA3446"/>
    <w:rsid w:val="00DA4BF3"/>
    <w:rsid w:val="00DB5080"/>
    <w:rsid w:val="00DB54FC"/>
    <w:rsid w:val="00DB7804"/>
    <w:rsid w:val="00DC3177"/>
    <w:rsid w:val="00DC4D77"/>
    <w:rsid w:val="00DC68D5"/>
    <w:rsid w:val="00DE3447"/>
    <w:rsid w:val="00DE4B08"/>
    <w:rsid w:val="00DF07E3"/>
    <w:rsid w:val="00DF0E89"/>
    <w:rsid w:val="00E01792"/>
    <w:rsid w:val="00E077B5"/>
    <w:rsid w:val="00E10203"/>
    <w:rsid w:val="00E10C08"/>
    <w:rsid w:val="00E11085"/>
    <w:rsid w:val="00E11124"/>
    <w:rsid w:val="00E113CA"/>
    <w:rsid w:val="00E1320D"/>
    <w:rsid w:val="00E149D7"/>
    <w:rsid w:val="00E17602"/>
    <w:rsid w:val="00E2003B"/>
    <w:rsid w:val="00E200CE"/>
    <w:rsid w:val="00E23618"/>
    <w:rsid w:val="00E25B50"/>
    <w:rsid w:val="00E25E44"/>
    <w:rsid w:val="00E35A79"/>
    <w:rsid w:val="00E37782"/>
    <w:rsid w:val="00E478C3"/>
    <w:rsid w:val="00E50660"/>
    <w:rsid w:val="00E50A9D"/>
    <w:rsid w:val="00E52A3A"/>
    <w:rsid w:val="00E652F6"/>
    <w:rsid w:val="00E657DB"/>
    <w:rsid w:val="00E665CB"/>
    <w:rsid w:val="00E7271D"/>
    <w:rsid w:val="00E820BA"/>
    <w:rsid w:val="00E82FB1"/>
    <w:rsid w:val="00E83EBC"/>
    <w:rsid w:val="00E85CC2"/>
    <w:rsid w:val="00E923E2"/>
    <w:rsid w:val="00E97207"/>
    <w:rsid w:val="00E9756B"/>
    <w:rsid w:val="00EC59B6"/>
    <w:rsid w:val="00ED3201"/>
    <w:rsid w:val="00ED36B5"/>
    <w:rsid w:val="00ED3DD2"/>
    <w:rsid w:val="00EE5D19"/>
    <w:rsid w:val="00EE6CB6"/>
    <w:rsid w:val="00EF2320"/>
    <w:rsid w:val="00EF310A"/>
    <w:rsid w:val="00EF3415"/>
    <w:rsid w:val="00EF4D7F"/>
    <w:rsid w:val="00EF5CC3"/>
    <w:rsid w:val="00F05300"/>
    <w:rsid w:val="00F06EDD"/>
    <w:rsid w:val="00F12098"/>
    <w:rsid w:val="00F15CCD"/>
    <w:rsid w:val="00F23CD6"/>
    <w:rsid w:val="00F26943"/>
    <w:rsid w:val="00F26BF4"/>
    <w:rsid w:val="00F30E85"/>
    <w:rsid w:val="00F314DF"/>
    <w:rsid w:val="00F36080"/>
    <w:rsid w:val="00F40909"/>
    <w:rsid w:val="00F51B92"/>
    <w:rsid w:val="00F54B18"/>
    <w:rsid w:val="00F636EB"/>
    <w:rsid w:val="00F665B0"/>
    <w:rsid w:val="00F74EC4"/>
    <w:rsid w:val="00F77C0A"/>
    <w:rsid w:val="00F801BA"/>
    <w:rsid w:val="00F81B1C"/>
    <w:rsid w:val="00F82050"/>
    <w:rsid w:val="00F8452A"/>
    <w:rsid w:val="00F86547"/>
    <w:rsid w:val="00F87C85"/>
    <w:rsid w:val="00F906E4"/>
    <w:rsid w:val="00FB50C2"/>
    <w:rsid w:val="00FC0BAC"/>
    <w:rsid w:val="00FC130D"/>
    <w:rsid w:val="00FC192F"/>
    <w:rsid w:val="00FC57C7"/>
    <w:rsid w:val="00FC76A4"/>
    <w:rsid w:val="00FE3CF1"/>
    <w:rsid w:val="00FF0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187CB9"/>
  <w15:chartTrackingRefBased/>
  <w15:docId w15:val="{82E31BAE-DA82-5945-8E17-0E62A670C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6F8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1D9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D90"/>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7F5E6E"/>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7F5E6E"/>
    <w:pPr>
      <w:ind w:left="720"/>
      <w:contextualSpacing/>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B95EA2"/>
    <w:rPr>
      <w:color w:val="0563C1" w:themeColor="hyperlink"/>
      <w:u w:val="single"/>
    </w:rPr>
  </w:style>
  <w:style w:type="character" w:styleId="UnresolvedMention">
    <w:name w:val="Unresolved Mention"/>
    <w:basedOn w:val="DefaultParagraphFont"/>
    <w:uiPriority w:val="99"/>
    <w:semiHidden/>
    <w:unhideWhenUsed/>
    <w:rsid w:val="00B95EA2"/>
    <w:rPr>
      <w:color w:val="605E5C"/>
      <w:shd w:val="clear" w:color="auto" w:fill="E1DFDD"/>
    </w:rPr>
  </w:style>
  <w:style w:type="character" w:styleId="FollowedHyperlink">
    <w:name w:val="FollowedHyperlink"/>
    <w:basedOn w:val="DefaultParagraphFont"/>
    <w:uiPriority w:val="99"/>
    <w:semiHidden/>
    <w:unhideWhenUsed/>
    <w:rsid w:val="00B95EA2"/>
    <w:rPr>
      <w:color w:val="954F72" w:themeColor="followedHyperlink"/>
      <w:u w:val="single"/>
    </w:rPr>
  </w:style>
  <w:style w:type="character" w:customStyle="1" w:styleId="Heading1Char">
    <w:name w:val="Heading 1 Char"/>
    <w:basedOn w:val="DefaultParagraphFont"/>
    <w:link w:val="Heading1"/>
    <w:uiPriority w:val="9"/>
    <w:rsid w:val="004D6F86"/>
    <w:rPr>
      <w:rFonts w:asciiTheme="majorHAnsi" w:eastAsiaTheme="majorEastAsia" w:hAnsiTheme="majorHAnsi" w:cstheme="majorBidi"/>
      <w:color w:val="2F5496" w:themeColor="accent1" w:themeShade="BF"/>
      <w:sz w:val="32"/>
      <w:szCs w:val="32"/>
    </w:rPr>
  </w:style>
  <w:style w:type="paragraph" w:customStyle="1" w:styleId="xmsonormal">
    <w:name w:val="x_msonormal"/>
    <w:basedOn w:val="Normal"/>
    <w:rsid w:val="00033C6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07998">
      <w:bodyDiv w:val="1"/>
      <w:marLeft w:val="0"/>
      <w:marRight w:val="0"/>
      <w:marTop w:val="0"/>
      <w:marBottom w:val="0"/>
      <w:divBdr>
        <w:top w:val="none" w:sz="0" w:space="0" w:color="auto"/>
        <w:left w:val="none" w:sz="0" w:space="0" w:color="auto"/>
        <w:bottom w:val="none" w:sz="0" w:space="0" w:color="auto"/>
        <w:right w:val="none" w:sz="0" w:space="0" w:color="auto"/>
      </w:divBdr>
    </w:div>
    <w:div w:id="262301737">
      <w:bodyDiv w:val="1"/>
      <w:marLeft w:val="0"/>
      <w:marRight w:val="0"/>
      <w:marTop w:val="0"/>
      <w:marBottom w:val="0"/>
      <w:divBdr>
        <w:top w:val="none" w:sz="0" w:space="0" w:color="auto"/>
        <w:left w:val="none" w:sz="0" w:space="0" w:color="auto"/>
        <w:bottom w:val="none" w:sz="0" w:space="0" w:color="auto"/>
        <w:right w:val="none" w:sz="0" w:space="0" w:color="auto"/>
      </w:divBdr>
    </w:div>
    <w:div w:id="282074846">
      <w:bodyDiv w:val="1"/>
      <w:marLeft w:val="0"/>
      <w:marRight w:val="0"/>
      <w:marTop w:val="0"/>
      <w:marBottom w:val="0"/>
      <w:divBdr>
        <w:top w:val="none" w:sz="0" w:space="0" w:color="auto"/>
        <w:left w:val="none" w:sz="0" w:space="0" w:color="auto"/>
        <w:bottom w:val="none" w:sz="0" w:space="0" w:color="auto"/>
        <w:right w:val="none" w:sz="0" w:space="0" w:color="auto"/>
      </w:divBdr>
    </w:div>
    <w:div w:id="415172223">
      <w:bodyDiv w:val="1"/>
      <w:marLeft w:val="0"/>
      <w:marRight w:val="0"/>
      <w:marTop w:val="0"/>
      <w:marBottom w:val="0"/>
      <w:divBdr>
        <w:top w:val="none" w:sz="0" w:space="0" w:color="auto"/>
        <w:left w:val="none" w:sz="0" w:space="0" w:color="auto"/>
        <w:bottom w:val="none" w:sz="0" w:space="0" w:color="auto"/>
        <w:right w:val="none" w:sz="0" w:space="0" w:color="auto"/>
      </w:divBdr>
      <w:divsChild>
        <w:div w:id="393700109">
          <w:marLeft w:val="360"/>
          <w:marRight w:val="0"/>
          <w:marTop w:val="200"/>
          <w:marBottom w:val="0"/>
          <w:divBdr>
            <w:top w:val="none" w:sz="0" w:space="0" w:color="auto"/>
            <w:left w:val="none" w:sz="0" w:space="0" w:color="auto"/>
            <w:bottom w:val="none" w:sz="0" w:space="0" w:color="auto"/>
            <w:right w:val="none" w:sz="0" w:space="0" w:color="auto"/>
          </w:divBdr>
        </w:div>
        <w:div w:id="291599954">
          <w:marLeft w:val="360"/>
          <w:marRight w:val="0"/>
          <w:marTop w:val="200"/>
          <w:marBottom w:val="0"/>
          <w:divBdr>
            <w:top w:val="none" w:sz="0" w:space="0" w:color="auto"/>
            <w:left w:val="none" w:sz="0" w:space="0" w:color="auto"/>
            <w:bottom w:val="none" w:sz="0" w:space="0" w:color="auto"/>
            <w:right w:val="none" w:sz="0" w:space="0" w:color="auto"/>
          </w:divBdr>
        </w:div>
        <w:div w:id="1062679905">
          <w:marLeft w:val="360"/>
          <w:marRight w:val="0"/>
          <w:marTop w:val="200"/>
          <w:marBottom w:val="0"/>
          <w:divBdr>
            <w:top w:val="none" w:sz="0" w:space="0" w:color="auto"/>
            <w:left w:val="none" w:sz="0" w:space="0" w:color="auto"/>
            <w:bottom w:val="none" w:sz="0" w:space="0" w:color="auto"/>
            <w:right w:val="none" w:sz="0" w:space="0" w:color="auto"/>
          </w:divBdr>
        </w:div>
        <w:div w:id="2106487610">
          <w:marLeft w:val="360"/>
          <w:marRight w:val="0"/>
          <w:marTop w:val="200"/>
          <w:marBottom w:val="0"/>
          <w:divBdr>
            <w:top w:val="none" w:sz="0" w:space="0" w:color="auto"/>
            <w:left w:val="none" w:sz="0" w:space="0" w:color="auto"/>
            <w:bottom w:val="none" w:sz="0" w:space="0" w:color="auto"/>
            <w:right w:val="none" w:sz="0" w:space="0" w:color="auto"/>
          </w:divBdr>
        </w:div>
      </w:divsChild>
    </w:div>
    <w:div w:id="486240610">
      <w:bodyDiv w:val="1"/>
      <w:marLeft w:val="0"/>
      <w:marRight w:val="0"/>
      <w:marTop w:val="0"/>
      <w:marBottom w:val="0"/>
      <w:divBdr>
        <w:top w:val="none" w:sz="0" w:space="0" w:color="auto"/>
        <w:left w:val="none" w:sz="0" w:space="0" w:color="auto"/>
        <w:bottom w:val="none" w:sz="0" w:space="0" w:color="auto"/>
        <w:right w:val="none" w:sz="0" w:space="0" w:color="auto"/>
      </w:divBdr>
      <w:divsChild>
        <w:div w:id="616185209">
          <w:marLeft w:val="360"/>
          <w:marRight w:val="0"/>
          <w:marTop w:val="200"/>
          <w:marBottom w:val="0"/>
          <w:divBdr>
            <w:top w:val="none" w:sz="0" w:space="0" w:color="auto"/>
            <w:left w:val="none" w:sz="0" w:space="0" w:color="auto"/>
            <w:bottom w:val="none" w:sz="0" w:space="0" w:color="auto"/>
            <w:right w:val="none" w:sz="0" w:space="0" w:color="auto"/>
          </w:divBdr>
        </w:div>
        <w:div w:id="771822770">
          <w:marLeft w:val="360"/>
          <w:marRight w:val="0"/>
          <w:marTop w:val="200"/>
          <w:marBottom w:val="0"/>
          <w:divBdr>
            <w:top w:val="none" w:sz="0" w:space="0" w:color="auto"/>
            <w:left w:val="none" w:sz="0" w:space="0" w:color="auto"/>
            <w:bottom w:val="none" w:sz="0" w:space="0" w:color="auto"/>
            <w:right w:val="none" w:sz="0" w:space="0" w:color="auto"/>
          </w:divBdr>
        </w:div>
        <w:div w:id="876968873">
          <w:marLeft w:val="360"/>
          <w:marRight w:val="0"/>
          <w:marTop w:val="200"/>
          <w:marBottom w:val="0"/>
          <w:divBdr>
            <w:top w:val="none" w:sz="0" w:space="0" w:color="auto"/>
            <w:left w:val="none" w:sz="0" w:space="0" w:color="auto"/>
            <w:bottom w:val="none" w:sz="0" w:space="0" w:color="auto"/>
            <w:right w:val="none" w:sz="0" w:space="0" w:color="auto"/>
          </w:divBdr>
        </w:div>
      </w:divsChild>
    </w:div>
    <w:div w:id="644942063">
      <w:bodyDiv w:val="1"/>
      <w:marLeft w:val="0"/>
      <w:marRight w:val="0"/>
      <w:marTop w:val="0"/>
      <w:marBottom w:val="0"/>
      <w:divBdr>
        <w:top w:val="none" w:sz="0" w:space="0" w:color="auto"/>
        <w:left w:val="none" w:sz="0" w:space="0" w:color="auto"/>
        <w:bottom w:val="none" w:sz="0" w:space="0" w:color="auto"/>
        <w:right w:val="none" w:sz="0" w:space="0" w:color="auto"/>
      </w:divBdr>
    </w:div>
    <w:div w:id="700858545">
      <w:bodyDiv w:val="1"/>
      <w:marLeft w:val="0"/>
      <w:marRight w:val="0"/>
      <w:marTop w:val="0"/>
      <w:marBottom w:val="0"/>
      <w:divBdr>
        <w:top w:val="none" w:sz="0" w:space="0" w:color="auto"/>
        <w:left w:val="none" w:sz="0" w:space="0" w:color="auto"/>
        <w:bottom w:val="none" w:sz="0" w:space="0" w:color="auto"/>
        <w:right w:val="none" w:sz="0" w:space="0" w:color="auto"/>
      </w:divBdr>
      <w:divsChild>
        <w:div w:id="1398019530">
          <w:marLeft w:val="0"/>
          <w:marRight w:val="0"/>
          <w:marTop w:val="0"/>
          <w:marBottom w:val="0"/>
          <w:divBdr>
            <w:top w:val="none" w:sz="0" w:space="0" w:color="auto"/>
            <w:left w:val="none" w:sz="0" w:space="0" w:color="auto"/>
            <w:bottom w:val="none" w:sz="0" w:space="0" w:color="auto"/>
            <w:right w:val="none" w:sz="0" w:space="0" w:color="auto"/>
          </w:divBdr>
        </w:div>
        <w:div w:id="1945844582">
          <w:marLeft w:val="0"/>
          <w:marRight w:val="0"/>
          <w:marTop w:val="0"/>
          <w:marBottom w:val="0"/>
          <w:divBdr>
            <w:top w:val="none" w:sz="0" w:space="0" w:color="auto"/>
            <w:left w:val="none" w:sz="0" w:space="0" w:color="auto"/>
            <w:bottom w:val="none" w:sz="0" w:space="0" w:color="auto"/>
            <w:right w:val="none" w:sz="0" w:space="0" w:color="auto"/>
          </w:divBdr>
        </w:div>
        <w:div w:id="1544751213">
          <w:marLeft w:val="0"/>
          <w:marRight w:val="0"/>
          <w:marTop w:val="0"/>
          <w:marBottom w:val="300"/>
          <w:divBdr>
            <w:top w:val="none" w:sz="0" w:space="0" w:color="auto"/>
            <w:left w:val="none" w:sz="0" w:space="0" w:color="auto"/>
            <w:bottom w:val="single" w:sz="6" w:space="15" w:color="E1E1E1"/>
            <w:right w:val="none" w:sz="0" w:space="0" w:color="auto"/>
          </w:divBdr>
        </w:div>
        <w:div w:id="1105493673">
          <w:marLeft w:val="0"/>
          <w:marRight w:val="0"/>
          <w:marTop w:val="0"/>
          <w:marBottom w:val="150"/>
          <w:divBdr>
            <w:top w:val="none" w:sz="0" w:space="0" w:color="auto"/>
            <w:left w:val="none" w:sz="0" w:space="0" w:color="auto"/>
            <w:bottom w:val="none" w:sz="0" w:space="0" w:color="auto"/>
            <w:right w:val="none" w:sz="0" w:space="0" w:color="auto"/>
          </w:divBdr>
        </w:div>
        <w:div w:id="1048259788">
          <w:marLeft w:val="0"/>
          <w:marRight w:val="0"/>
          <w:marTop w:val="0"/>
          <w:marBottom w:val="150"/>
          <w:divBdr>
            <w:top w:val="none" w:sz="0" w:space="0" w:color="auto"/>
            <w:left w:val="none" w:sz="0" w:space="0" w:color="auto"/>
            <w:bottom w:val="none" w:sz="0" w:space="0" w:color="auto"/>
            <w:right w:val="none" w:sz="0" w:space="0" w:color="auto"/>
          </w:divBdr>
        </w:div>
        <w:div w:id="834422542">
          <w:marLeft w:val="0"/>
          <w:marRight w:val="0"/>
          <w:marTop w:val="0"/>
          <w:marBottom w:val="150"/>
          <w:divBdr>
            <w:top w:val="none" w:sz="0" w:space="0" w:color="auto"/>
            <w:left w:val="none" w:sz="0" w:space="0" w:color="auto"/>
            <w:bottom w:val="none" w:sz="0" w:space="0" w:color="auto"/>
            <w:right w:val="none" w:sz="0" w:space="0" w:color="auto"/>
          </w:divBdr>
        </w:div>
        <w:div w:id="2066492099">
          <w:marLeft w:val="0"/>
          <w:marRight w:val="0"/>
          <w:marTop w:val="0"/>
          <w:marBottom w:val="150"/>
          <w:divBdr>
            <w:top w:val="none" w:sz="0" w:space="0" w:color="auto"/>
            <w:left w:val="none" w:sz="0" w:space="0" w:color="auto"/>
            <w:bottom w:val="none" w:sz="0" w:space="0" w:color="auto"/>
            <w:right w:val="none" w:sz="0" w:space="0" w:color="auto"/>
          </w:divBdr>
        </w:div>
        <w:div w:id="1470512084">
          <w:marLeft w:val="0"/>
          <w:marRight w:val="0"/>
          <w:marTop w:val="0"/>
          <w:marBottom w:val="150"/>
          <w:divBdr>
            <w:top w:val="none" w:sz="0" w:space="0" w:color="auto"/>
            <w:left w:val="none" w:sz="0" w:space="0" w:color="auto"/>
            <w:bottom w:val="none" w:sz="0" w:space="0" w:color="auto"/>
            <w:right w:val="none" w:sz="0" w:space="0" w:color="auto"/>
          </w:divBdr>
        </w:div>
        <w:div w:id="1168325961">
          <w:marLeft w:val="0"/>
          <w:marRight w:val="0"/>
          <w:marTop w:val="0"/>
          <w:marBottom w:val="150"/>
          <w:divBdr>
            <w:top w:val="none" w:sz="0" w:space="0" w:color="auto"/>
            <w:left w:val="none" w:sz="0" w:space="0" w:color="auto"/>
            <w:bottom w:val="none" w:sz="0" w:space="0" w:color="auto"/>
            <w:right w:val="none" w:sz="0" w:space="0" w:color="auto"/>
          </w:divBdr>
        </w:div>
        <w:div w:id="1771467497">
          <w:marLeft w:val="0"/>
          <w:marRight w:val="0"/>
          <w:marTop w:val="0"/>
          <w:marBottom w:val="150"/>
          <w:divBdr>
            <w:top w:val="none" w:sz="0" w:space="0" w:color="auto"/>
            <w:left w:val="none" w:sz="0" w:space="0" w:color="auto"/>
            <w:bottom w:val="none" w:sz="0" w:space="0" w:color="auto"/>
            <w:right w:val="none" w:sz="0" w:space="0" w:color="auto"/>
          </w:divBdr>
        </w:div>
        <w:div w:id="2064282740">
          <w:marLeft w:val="0"/>
          <w:marRight w:val="0"/>
          <w:marTop w:val="0"/>
          <w:marBottom w:val="150"/>
          <w:divBdr>
            <w:top w:val="none" w:sz="0" w:space="0" w:color="auto"/>
            <w:left w:val="none" w:sz="0" w:space="0" w:color="auto"/>
            <w:bottom w:val="none" w:sz="0" w:space="0" w:color="auto"/>
            <w:right w:val="none" w:sz="0" w:space="0" w:color="auto"/>
          </w:divBdr>
        </w:div>
        <w:div w:id="920139347">
          <w:marLeft w:val="0"/>
          <w:marRight w:val="0"/>
          <w:marTop w:val="0"/>
          <w:marBottom w:val="150"/>
          <w:divBdr>
            <w:top w:val="none" w:sz="0" w:space="0" w:color="auto"/>
            <w:left w:val="none" w:sz="0" w:space="0" w:color="auto"/>
            <w:bottom w:val="none" w:sz="0" w:space="0" w:color="auto"/>
            <w:right w:val="none" w:sz="0" w:space="0" w:color="auto"/>
          </w:divBdr>
        </w:div>
        <w:div w:id="907571649">
          <w:marLeft w:val="0"/>
          <w:marRight w:val="0"/>
          <w:marTop w:val="0"/>
          <w:marBottom w:val="150"/>
          <w:divBdr>
            <w:top w:val="none" w:sz="0" w:space="0" w:color="auto"/>
            <w:left w:val="none" w:sz="0" w:space="0" w:color="auto"/>
            <w:bottom w:val="none" w:sz="0" w:space="0" w:color="auto"/>
            <w:right w:val="none" w:sz="0" w:space="0" w:color="auto"/>
          </w:divBdr>
        </w:div>
        <w:div w:id="347490113">
          <w:marLeft w:val="0"/>
          <w:marRight w:val="0"/>
          <w:marTop w:val="0"/>
          <w:marBottom w:val="150"/>
          <w:divBdr>
            <w:top w:val="none" w:sz="0" w:space="0" w:color="auto"/>
            <w:left w:val="none" w:sz="0" w:space="0" w:color="auto"/>
            <w:bottom w:val="none" w:sz="0" w:space="0" w:color="auto"/>
            <w:right w:val="none" w:sz="0" w:space="0" w:color="auto"/>
          </w:divBdr>
        </w:div>
        <w:div w:id="479269110">
          <w:marLeft w:val="0"/>
          <w:marRight w:val="0"/>
          <w:marTop w:val="0"/>
          <w:marBottom w:val="150"/>
          <w:divBdr>
            <w:top w:val="none" w:sz="0" w:space="0" w:color="auto"/>
            <w:left w:val="none" w:sz="0" w:space="0" w:color="auto"/>
            <w:bottom w:val="none" w:sz="0" w:space="0" w:color="auto"/>
            <w:right w:val="none" w:sz="0" w:space="0" w:color="auto"/>
          </w:divBdr>
        </w:div>
        <w:div w:id="691108310">
          <w:marLeft w:val="0"/>
          <w:marRight w:val="0"/>
          <w:marTop w:val="0"/>
          <w:marBottom w:val="150"/>
          <w:divBdr>
            <w:top w:val="none" w:sz="0" w:space="0" w:color="auto"/>
            <w:left w:val="none" w:sz="0" w:space="0" w:color="auto"/>
            <w:bottom w:val="none" w:sz="0" w:space="0" w:color="auto"/>
            <w:right w:val="none" w:sz="0" w:space="0" w:color="auto"/>
          </w:divBdr>
        </w:div>
        <w:div w:id="930813713">
          <w:marLeft w:val="0"/>
          <w:marRight w:val="0"/>
          <w:marTop w:val="0"/>
          <w:marBottom w:val="150"/>
          <w:divBdr>
            <w:top w:val="none" w:sz="0" w:space="0" w:color="auto"/>
            <w:left w:val="none" w:sz="0" w:space="0" w:color="auto"/>
            <w:bottom w:val="none" w:sz="0" w:space="0" w:color="auto"/>
            <w:right w:val="none" w:sz="0" w:space="0" w:color="auto"/>
          </w:divBdr>
        </w:div>
        <w:div w:id="1983807298">
          <w:marLeft w:val="0"/>
          <w:marRight w:val="0"/>
          <w:marTop w:val="0"/>
          <w:marBottom w:val="150"/>
          <w:divBdr>
            <w:top w:val="none" w:sz="0" w:space="0" w:color="auto"/>
            <w:left w:val="none" w:sz="0" w:space="0" w:color="auto"/>
            <w:bottom w:val="none" w:sz="0" w:space="0" w:color="auto"/>
            <w:right w:val="none" w:sz="0" w:space="0" w:color="auto"/>
          </w:divBdr>
        </w:div>
        <w:div w:id="832332491">
          <w:marLeft w:val="0"/>
          <w:marRight w:val="0"/>
          <w:marTop w:val="0"/>
          <w:marBottom w:val="150"/>
          <w:divBdr>
            <w:top w:val="none" w:sz="0" w:space="0" w:color="auto"/>
            <w:left w:val="none" w:sz="0" w:space="0" w:color="auto"/>
            <w:bottom w:val="none" w:sz="0" w:space="0" w:color="auto"/>
            <w:right w:val="none" w:sz="0" w:space="0" w:color="auto"/>
          </w:divBdr>
        </w:div>
        <w:div w:id="675621235">
          <w:marLeft w:val="0"/>
          <w:marRight w:val="0"/>
          <w:marTop w:val="0"/>
          <w:marBottom w:val="150"/>
          <w:divBdr>
            <w:top w:val="none" w:sz="0" w:space="0" w:color="auto"/>
            <w:left w:val="none" w:sz="0" w:space="0" w:color="auto"/>
            <w:bottom w:val="none" w:sz="0" w:space="0" w:color="auto"/>
            <w:right w:val="none" w:sz="0" w:space="0" w:color="auto"/>
          </w:divBdr>
        </w:div>
      </w:divsChild>
    </w:div>
    <w:div w:id="744567256">
      <w:bodyDiv w:val="1"/>
      <w:marLeft w:val="0"/>
      <w:marRight w:val="0"/>
      <w:marTop w:val="0"/>
      <w:marBottom w:val="0"/>
      <w:divBdr>
        <w:top w:val="none" w:sz="0" w:space="0" w:color="auto"/>
        <w:left w:val="none" w:sz="0" w:space="0" w:color="auto"/>
        <w:bottom w:val="none" w:sz="0" w:space="0" w:color="auto"/>
        <w:right w:val="none" w:sz="0" w:space="0" w:color="auto"/>
      </w:divBdr>
    </w:div>
    <w:div w:id="1000960754">
      <w:bodyDiv w:val="1"/>
      <w:marLeft w:val="0"/>
      <w:marRight w:val="0"/>
      <w:marTop w:val="0"/>
      <w:marBottom w:val="0"/>
      <w:divBdr>
        <w:top w:val="none" w:sz="0" w:space="0" w:color="auto"/>
        <w:left w:val="none" w:sz="0" w:space="0" w:color="auto"/>
        <w:bottom w:val="none" w:sz="0" w:space="0" w:color="auto"/>
        <w:right w:val="none" w:sz="0" w:space="0" w:color="auto"/>
      </w:divBdr>
      <w:divsChild>
        <w:div w:id="1331056166">
          <w:marLeft w:val="360"/>
          <w:marRight w:val="0"/>
          <w:marTop w:val="200"/>
          <w:marBottom w:val="0"/>
          <w:divBdr>
            <w:top w:val="none" w:sz="0" w:space="0" w:color="auto"/>
            <w:left w:val="none" w:sz="0" w:space="0" w:color="auto"/>
            <w:bottom w:val="none" w:sz="0" w:space="0" w:color="auto"/>
            <w:right w:val="none" w:sz="0" w:space="0" w:color="auto"/>
          </w:divBdr>
        </w:div>
        <w:div w:id="589118177">
          <w:marLeft w:val="360"/>
          <w:marRight w:val="0"/>
          <w:marTop w:val="200"/>
          <w:marBottom w:val="0"/>
          <w:divBdr>
            <w:top w:val="none" w:sz="0" w:space="0" w:color="auto"/>
            <w:left w:val="none" w:sz="0" w:space="0" w:color="auto"/>
            <w:bottom w:val="none" w:sz="0" w:space="0" w:color="auto"/>
            <w:right w:val="none" w:sz="0" w:space="0" w:color="auto"/>
          </w:divBdr>
        </w:div>
        <w:div w:id="314336945">
          <w:marLeft w:val="360"/>
          <w:marRight w:val="0"/>
          <w:marTop w:val="200"/>
          <w:marBottom w:val="0"/>
          <w:divBdr>
            <w:top w:val="none" w:sz="0" w:space="0" w:color="auto"/>
            <w:left w:val="none" w:sz="0" w:space="0" w:color="auto"/>
            <w:bottom w:val="none" w:sz="0" w:space="0" w:color="auto"/>
            <w:right w:val="none" w:sz="0" w:space="0" w:color="auto"/>
          </w:divBdr>
        </w:div>
      </w:divsChild>
    </w:div>
    <w:div w:id="1059673026">
      <w:bodyDiv w:val="1"/>
      <w:marLeft w:val="0"/>
      <w:marRight w:val="0"/>
      <w:marTop w:val="0"/>
      <w:marBottom w:val="0"/>
      <w:divBdr>
        <w:top w:val="none" w:sz="0" w:space="0" w:color="auto"/>
        <w:left w:val="none" w:sz="0" w:space="0" w:color="auto"/>
        <w:bottom w:val="none" w:sz="0" w:space="0" w:color="auto"/>
        <w:right w:val="none" w:sz="0" w:space="0" w:color="auto"/>
      </w:divBdr>
    </w:div>
    <w:div w:id="1274362443">
      <w:bodyDiv w:val="1"/>
      <w:marLeft w:val="0"/>
      <w:marRight w:val="0"/>
      <w:marTop w:val="0"/>
      <w:marBottom w:val="0"/>
      <w:divBdr>
        <w:top w:val="none" w:sz="0" w:space="0" w:color="auto"/>
        <w:left w:val="none" w:sz="0" w:space="0" w:color="auto"/>
        <w:bottom w:val="none" w:sz="0" w:space="0" w:color="auto"/>
        <w:right w:val="none" w:sz="0" w:space="0" w:color="auto"/>
      </w:divBdr>
    </w:div>
    <w:div w:id="1510101622">
      <w:bodyDiv w:val="1"/>
      <w:marLeft w:val="0"/>
      <w:marRight w:val="0"/>
      <w:marTop w:val="0"/>
      <w:marBottom w:val="0"/>
      <w:divBdr>
        <w:top w:val="none" w:sz="0" w:space="0" w:color="auto"/>
        <w:left w:val="none" w:sz="0" w:space="0" w:color="auto"/>
        <w:bottom w:val="none" w:sz="0" w:space="0" w:color="auto"/>
        <w:right w:val="none" w:sz="0" w:space="0" w:color="auto"/>
      </w:divBdr>
      <w:divsChild>
        <w:div w:id="235284911">
          <w:marLeft w:val="360"/>
          <w:marRight w:val="0"/>
          <w:marTop w:val="200"/>
          <w:marBottom w:val="0"/>
          <w:divBdr>
            <w:top w:val="none" w:sz="0" w:space="0" w:color="auto"/>
            <w:left w:val="none" w:sz="0" w:space="0" w:color="auto"/>
            <w:bottom w:val="none" w:sz="0" w:space="0" w:color="auto"/>
            <w:right w:val="none" w:sz="0" w:space="0" w:color="auto"/>
          </w:divBdr>
        </w:div>
        <w:div w:id="1203254337">
          <w:marLeft w:val="1080"/>
          <w:marRight w:val="0"/>
          <w:marTop w:val="100"/>
          <w:marBottom w:val="0"/>
          <w:divBdr>
            <w:top w:val="none" w:sz="0" w:space="0" w:color="auto"/>
            <w:left w:val="none" w:sz="0" w:space="0" w:color="auto"/>
            <w:bottom w:val="none" w:sz="0" w:space="0" w:color="auto"/>
            <w:right w:val="none" w:sz="0" w:space="0" w:color="auto"/>
          </w:divBdr>
        </w:div>
        <w:div w:id="1318614192">
          <w:marLeft w:val="1080"/>
          <w:marRight w:val="0"/>
          <w:marTop w:val="100"/>
          <w:marBottom w:val="0"/>
          <w:divBdr>
            <w:top w:val="none" w:sz="0" w:space="0" w:color="auto"/>
            <w:left w:val="none" w:sz="0" w:space="0" w:color="auto"/>
            <w:bottom w:val="none" w:sz="0" w:space="0" w:color="auto"/>
            <w:right w:val="none" w:sz="0" w:space="0" w:color="auto"/>
          </w:divBdr>
        </w:div>
        <w:div w:id="900097751">
          <w:marLeft w:val="360"/>
          <w:marRight w:val="0"/>
          <w:marTop w:val="200"/>
          <w:marBottom w:val="0"/>
          <w:divBdr>
            <w:top w:val="none" w:sz="0" w:space="0" w:color="auto"/>
            <w:left w:val="none" w:sz="0" w:space="0" w:color="auto"/>
            <w:bottom w:val="none" w:sz="0" w:space="0" w:color="auto"/>
            <w:right w:val="none" w:sz="0" w:space="0" w:color="auto"/>
          </w:divBdr>
        </w:div>
        <w:div w:id="1467044775">
          <w:marLeft w:val="360"/>
          <w:marRight w:val="0"/>
          <w:marTop w:val="200"/>
          <w:marBottom w:val="0"/>
          <w:divBdr>
            <w:top w:val="none" w:sz="0" w:space="0" w:color="auto"/>
            <w:left w:val="none" w:sz="0" w:space="0" w:color="auto"/>
            <w:bottom w:val="none" w:sz="0" w:space="0" w:color="auto"/>
            <w:right w:val="none" w:sz="0" w:space="0" w:color="auto"/>
          </w:divBdr>
        </w:div>
        <w:div w:id="283846824">
          <w:marLeft w:val="360"/>
          <w:marRight w:val="0"/>
          <w:marTop w:val="200"/>
          <w:marBottom w:val="0"/>
          <w:divBdr>
            <w:top w:val="none" w:sz="0" w:space="0" w:color="auto"/>
            <w:left w:val="none" w:sz="0" w:space="0" w:color="auto"/>
            <w:bottom w:val="none" w:sz="0" w:space="0" w:color="auto"/>
            <w:right w:val="none" w:sz="0" w:space="0" w:color="auto"/>
          </w:divBdr>
        </w:div>
      </w:divsChild>
    </w:div>
    <w:div w:id="1805464893">
      <w:bodyDiv w:val="1"/>
      <w:marLeft w:val="0"/>
      <w:marRight w:val="0"/>
      <w:marTop w:val="0"/>
      <w:marBottom w:val="0"/>
      <w:divBdr>
        <w:top w:val="none" w:sz="0" w:space="0" w:color="auto"/>
        <w:left w:val="none" w:sz="0" w:space="0" w:color="auto"/>
        <w:bottom w:val="none" w:sz="0" w:space="0" w:color="auto"/>
        <w:right w:val="none" w:sz="0" w:space="0" w:color="auto"/>
      </w:divBdr>
      <w:divsChild>
        <w:div w:id="1864051487">
          <w:marLeft w:val="360"/>
          <w:marRight w:val="0"/>
          <w:marTop w:val="200"/>
          <w:marBottom w:val="0"/>
          <w:divBdr>
            <w:top w:val="none" w:sz="0" w:space="0" w:color="auto"/>
            <w:left w:val="none" w:sz="0" w:space="0" w:color="auto"/>
            <w:bottom w:val="none" w:sz="0" w:space="0" w:color="auto"/>
            <w:right w:val="none" w:sz="0" w:space="0" w:color="auto"/>
          </w:divBdr>
        </w:div>
        <w:div w:id="1384787745">
          <w:marLeft w:val="1080"/>
          <w:marRight w:val="0"/>
          <w:marTop w:val="100"/>
          <w:marBottom w:val="0"/>
          <w:divBdr>
            <w:top w:val="none" w:sz="0" w:space="0" w:color="auto"/>
            <w:left w:val="none" w:sz="0" w:space="0" w:color="auto"/>
            <w:bottom w:val="none" w:sz="0" w:space="0" w:color="auto"/>
            <w:right w:val="none" w:sz="0" w:space="0" w:color="auto"/>
          </w:divBdr>
        </w:div>
        <w:div w:id="1438477784">
          <w:marLeft w:val="1080"/>
          <w:marRight w:val="0"/>
          <w:marTop w:val="100"/>
          <w:marBottom w:val="0"/>
          <w:divBdr>
            <w:top w:val="none" w:sz="0" w:space="0" w:color="auto"/>
            <w:left w:val="none" w:sz="0" w:space="0" w:color="auto"/>
            <w:bottom w:val="none" w:sz="0" w:space="0" w:color="auto"/>
            <w:right w:val="none" w:sz="0" w:space="0" w:color="auto"/>
          </w:divBdr>
        </w:div>
        <w:div w:id="699161820">
          <w:marLeft w:val="1080"/>
          <w:marRight w:val="0"/>
          <w:marTop w:val="100"/>
          <w:marBottom w:val="0"/>
          <w:divBdr>
            <w:top w:val="none" w:sz="0" w:space="0" w:color="auto"/>
            <w:left w:val="none" w:sz="0" w:space="0" w:color="auto"/>
            <w:bottom w:val="none" w:sz="0" w:space="0" w:color="auto"/>
            <w:right w:val="none" w:sz="0" w:space="0" w:color="auto"/>
          </w:divBdr>
        </w:div>
        <w:div w:id="1277059254">
          <w:marLeft w:val="1080"/>
          <w:marRight w:val="0"/>
          <w:marTop w:val="100"/>
          <w:marBottom w:val="0"/>
          <w:divBdr>
            <w:top w:val="none" w:sz="0" w:space="0" w:color="auto"/>
            <w:left w:val="none" w:sz="0" w:space="0" w:color="auto"/>
            <w:bottom w:val="none" w:sz="0" w:space="0" w:color="auto"/>
            <w:right w:val="none" w:sz="0" w:space="0" w:color="auto"/>
          </w:divBdr>
        </w:div>
        <w:div w:id="1100906350">
          <w:marLeft w:val="360"/>
          <w:marRight w:val="0"/>
          <w:marTop w:val="200"/>
          <w:marBottom w:val="0"/>
          <w:divBdr>
            <w:top w:val="none" w:sz="0" w:space="0" w:color="auto"/>
            <w:left w:val="none" w:sz="0" w:space="0" w:color="auto"/>
            <w:bottom w:val="none" w:sz="0" w:space="0" w:color="auto"/>
            <w:right w:val="none" w:sz="0" w:space="0" w:color="auto"/>
          </w:divBdr>
        </w:div>
        <w:div w:id="1780176551">
          <w:marLeft w:val="1080"/>
          <w:marRight w:val="0"/>
          <w:marTop w:val="100"/>
          <w:marBottom w:val="0"/>
          <w:divBdr>
            <w:top w:val="none" w:sz="0" w:space="0" w:color="auto"/>
            <w:left w:val="none" w:sz="0" w:space="0" w:color="auto"/>
            <w:bottom w:val="none" w:sz="0" w:space="0" w:color="auto"/>
            <w:right w:val="none" w:sz="0" w:space="0" w:color="auto"/>
          </w:divBdr>
        </w:div>
      </w:divsChild>
    </w:div>
    <w:div w:id="1983265369">
      <w:bodyDiv w:val="1"/>
      <w:marLeft w:val="0"/>
      <w:marRight w:val="0"/>
      <w:marTop w:val="0"/>
      <w:marBottom w:val="0"/>
      <w:divBdr>
        <w:top w:val="none" w:sz="0" w:space="0" w:color="auto"/>
        <w:left w:val="none" w:sz="0" w:space="0" w:color="auto"/>
        <w:bottom w:val="none" w:sz="0" w:space="0" w:color="auto"/>
        <w:right w:val="none" w:sz="0" w:space="0" w:color="auto"/>
      </w:divBdr>
      <w:divsChild>
        <w:div w:id="238248990">
          <w:marLeft w:val="446"/>
          <w:marRight w:val="0"/>
          <w:marTop w:val="0"/>
          <w:marBottom w:val="120"/>
          <w:divBdr>
            <w:top w:val="none" w:sz="0" w:space="0" w:color="auto"/>
            <w:left w:val="none" w:sz="0" w:space="0" w:color="auto"/>
            <w:bottom w:val="none" w:sz="0" w:space="0" w:color="auto"/>
            <w:right w:val="none" w:sz="0" w:space="0" w:color="auto"/>
          </w:divBdr>
        </w:div>
      </w:divsChild>
    </w:div>
    <w:div w:id="1995377833">
      <w:bodyDiv w:val="1"/>
      <w:marLeft w:val="0"/>
      <w:marRight w:val="0"/>
      <w:marTop w:val="0"/>
      <w:marBottom w:val="0"/>
      <w:divBdr>
        <w:top w:val="none" w:sz="0" w:space="0" w:color="auto"/>
        <w:left w:val="none" w:sz="0" w:space="0" w:color="auto"/>
        <w:bottom w:val="none" w:sz="0" w:space="0" w:color="auto"/>
        <w:right w:val="none" w:sz="0" w:space="0" w:color="auto"/>
      </w:divBdr>
      <w:divsChild>
        <w:div w:id="1158500645">
          <w:marLeft w:val="0"/>
          <w:marRight w:val="0"/>
          <w:marTop w:val="0"/>
          <w:marBottom w:val="0"/>
          <w:divBdr>
            <w:top w:val="none" w:sz="0" w:space="0" w:color="auto"/>
            <w:left w:val="none" w:sz="0" w:space="0" w:color="auto"/>
            <w:bottom w:val="none" w:sz="0" w:space="0" w:color="auto"/>
            <w:right w:val="none" w:sz="0" w:space="0" w:color="auto"/>
          </w:divBdr>
        </w:div>
        <w:div w:id="188954745">
          <w:marLeft w:val="0"/>
          <w:marRight w:val="0"/>
          <w:marTop w:val="0"/>
          <w:marBottom w:val="0"/>
          <w:divBdr>
            <w:top w:val="none" w:sz="0" w:space="0" w:color="auto"/>
            <w:left w:val="none" w:sz="0" w:space="0" w:color="auto"/>
            <w:bottom w:val="none" w:sz="0" w:space="0" w:color="auto"/>
            <w:right w:val="none" w:sz="0" w:space="0" w:color="auto"/>
          </w:divBdr>
        </w:div>
        <w:div w:id="517504843">
          <w:marLeft w:val="0"/>
          <w:marRight w:val="0"/>
          <w:marTop w:val="0"/>
          <w:marBottom w:val="300"/>
          <w:divBdr>
            <w:top w:val="none" w:sz="0" w:space="0" w:color="auto"/>
            <w:left w:val="none" w:sz="0" w:space="0" w:color="auto"/>
            <w:bottom w:val="single" w:sz="6" w:space="15" w:color="E1E1E1"/>
            <w:right w:val="none" w:sz="0" w:space="0" w:color="auto"/>
          </w:divBdr>
        </w:div>
        <w:div w:id="405110249">
          <w:marLeft w:val="0"/>
          <w:marRight w:val="0"/>
          <w:marTop w:val="0"/>
          <w:marBottom w:val="150"/>
          <w:divBdr>
            <w:top w:val="none" w:sz="0" w:space="0" w:color="auto"/>
            <w:left w:val="none" w:sz="0" w:space="0" w:color="auto"/>
            <w:bottom w:val="none" w:sz="0" w:space="0" w:color="auto"/>
            <w:right w:val="none" w:sz="0" w:space="0" w:color="auto"/>
          </w:divBdr>
        </w:div>
        <w:div w:id="1920753071">
          <w:marLeft w:val="0"/>
          <w:marRight w:val="0"/>
          <w:marTop w:val="0"/>
          <w:marBottom w:val="150"/>
          <w:divBdr>
            <w:top w:val="none" w:sz="0" w:space="0" w:color="auto"/>
            <w:left w:val="none" w:sz="0" w:space="0" w:color="auto"/>
            <w:bottom w:val="none" w:sz="0" w:space="0" w:color="auto"/>
            <w:right w:val="none" w:sz="0" w:space="0" w:color="auto"/>
          </w:divBdr>
        </w:div>
        <w:div w:id="807356342">
          <w:marLeft w:val="0"/>
          <w:marRight w:val="0"/>
          <w:marTop w:val="0"/>
          <w:marBottom w:val="150"/>
          <w:divBdr>
            <w:top w:val="none" w:sz="0" w:space="0" w:color="auto"/>
            <w:left w:val="none" w:sz="0" w:space="0" w:color="auto"/>
            <w:bottom w:val="none" w:sz="0" w:space="0" w:color="auto"/>
            <w:right w:val="none" w:sz="0" w:space="0" w:color="auto"/>
          </w:divBdr>
        </w:div>
        <w:div w:id="1044912553">
          <w:marLeft w:val="0"/>
          <w:marRight w:val="0"/>
          <w:marTop w:val="0"/>
          <w:marBottom w:val="150"/>
          <w:divBdr>
            <w:top w:val="none" w:sz="0" w:space="0" w:color="auto"/>
            <w:left w:val="none" w:sz="0" w:space="0" w:color="auto"/>
            <w:bottom w:val="none" w:sz="0" w:space="0" w:color="auto"/>
            <w:right w:val="none" w:sz="0" w:space="0" w:color="auto"/>
          </w:divBdr>
        </w:div>
        <w:div w:id="1087117790">
          <w:marLeft w:val="0"/>
          <w:marRight w:val="0"/>
          <w:marTop w:val="0"/>
          <w:marBottom w:val="150"/>
          <w:divBdr>
            <w:top w:val="none" w:sz="0" w:space="0" w:color="auto"/>
            <w:left w:val="none" w:sz="0" w:space="0" w:color="auto"/>
            <w:bottom w:val="none" w:sz="0" w:space="0" w:color="auto"/>
            <w:right w:val="none" w:sz="0" w:space="0" w:color="auto"/>
          </w:divBdr>
        </w:div>
        <w:div w:id="1678576588">
          <w:marLeft w:val="0"/>
          <w:marRight w:val="0"/>
          <w:marTop w:val="0"/>
          <w:marBottom w:val="150"/>
          <w:divBdr>
            <w:top w:val="none" w:sz="0" w:space="0" w:color="auto"/>
            <w:left w:val="none" w:sz="0" w:space="0" w:color="auto"/>
            <w:bottom w:val="none" w:sz="0" w:space="0" w:color="auto"/>
            <w:right w:val="none" w:sz="0" w:space="0" w:color="auto"/>
          </w:divBdr>
        </w:div>
        <w:div w:id="696127601">
          <w:marLeft w:val="0"/>
          <w:marRight w:val="0"/>
          <w:marTop w:val="0"/>
          <w:marBottom w:val="150"/>
          <w:divBdr>
            <w:top w:val="none" w:sz="0" w:space="0" w:color="auto"/>
            <w:left w:val="none" w:sz="0" w:space="0" w:color="auto"/>
            <w:bottom w:val="none" w:sz="0" w:space="0" w:color="auto"/>
            <w:right w:val="none" w:sz="0" w:space="0" w:color="auto"/>
          </w:divBdr>
        </w:div>
        <w:div w:id="1356736831">
          <w:marLeft w:val="0"/>
          <w:marRight w:val="0"/>
          <w:marTop w:val="0"/>
          <w:marBottom w:val="150"/>
          <w:divBdr>
            <w:top w:val="none" w:sz="0" w:space="0" w:color="auto"/>
            <w:left w:val="none" w:sz="0" w:space="0" w:color="auto"/>
            <w:bottom w:val="none" w:sz="0" w:space="0" w:color="auto"/>
            <w:right w:val="none" w:sz="0" w:space="0" w:color="auto"/>
          </w:divBdr>
        </w:div>
        <w:div w:id="1602640691">
          <w:marLeft w:val="0"/>
          <w:marRight w:val="0"/>
          <w:marTop w:val="0"/>
          <w:marBottom w:val="150"/>
          <w:divBdr>
            <w:top w:val="none" w:sz="0" w:space="0" w:color="auto"/>
            <w:left w:val="none" w:sz="0" w:space="0" w:color="auto"/>
            <w:bottom w:val="none" w:sz="0" w:space="0" w:color="auto"/>
            <w:right w:val="none" w:sz="0" w:space="0" w:color="auto"/>
          </w:divBdr>
        </w:div>
        <w:div w:id="1670715958">
          <w:marLeft w:val="0"/>
          <w:marRight w:val="0"/>
          <w:marTop w:val="0"/>
          <w:marBottom w:val="150"/>
          <w:divBdr>
            <w:top w:val="none" w:sz="0" w:space="0" w:color="auto"/>
            <w:left w:val="none" w:sz="0" w:space="0" w:color="auto"/>
            <w:bottom w:val="none" w:sz="0" w:space="0" w:color="auto"/>
            <w:right w:val="none" w:sz="0" w:space="0" w:color="auto"/>
          </w:divBdr>
        </w:div>
        <w:div w:id="113329784">
          <w:marLeft w:val="0"/>
          <w:marRight w:val="0"/>
          <w:marTop w:val="0"/>
          <w:marBottom w:val="150"/>
          <w:divBdr>
            <w:top w:val="none" w:sz="0" w:space="0" w:color="auto"/>
            <w:left w:val="none" w:sz="0" w:space="0" w:color="auto"/>
            <w:bottom w:val="none" w:sz="0" w:space="0" w:color="auto"/>
            <w:right w:val="none" w:sz="0" w:space="0" w:color="auto"/>
          </w:divBdr>
        </w:div>
        <w:div w:id="1663027">
          <w:marLeft w:val="0"/>
          <w:marRight w:val="0"/>
          <w:marTop w:val="0"/>
          <w:marBottom w:val="150"/>
          <w:divBdr>
            <w:top w:val="none" w:sz="0" w:space="0" w:color="auto"/>
            <w:left w:val="none" w:sz="0" w:space="0" w:color="auto"/>
            <w:bottom w:val="none" w:sz="0" w:space="0" w:color="auto"/>
            <w:right w:val="none" w:sz="0" w:space="0" w:color="auto"/>
          </w:divBdr>
        </w:div>
        <w:div w:id="866673109">
          <w:marLeft w:val="0"/>
          <w:marRight w:val="0"/>
          <w:marTop w:val="0"/>
          <w:marBottom w:val="150"/>
          <w:divBdr>
            <w:top w:val="none" w:sz="0" w:space="0" w:color="auto"/>
            <w:left w:val="none" w:sz="0" w:space="0" w:color="auto"/>
            <w:bottom w:val="none" w:sz="0" w:space="0" w:color="auto"/>
            <w:right w:val="none" w:sz="0" w:space="0" w:color="auto"/>
          </w:divBdr>
        </w:div>
        <w:div w:id="1183783740">
          <w:marLeft w:val="0"/>
          <w:marRight w:val="0"/>
          <w:marTop w:val="0"/>
          <w:marBottom w:val="150"/>
          <w:divBdr>
            <w:top w:val="none" w:sz="0" w:space="0" w:color="auto"/>
            <w:left w:val="none" w:sz="0" w:space="0" w:color="auto"/>
            <w:bottom w:val="none" w:sz="0" w:space="0" w:color="auto"/>
            <w:right w:val="none" w:sz="0" w:space="0" w:color="auto"/>
          </w:divBdr>
        </w:div>
        <w:div w:id="1314530432">
          <w:marLeft w:val="0"/>
          <w:marRight w:val="0"/>
          <w:marTop w:val="0"/>
          <w:marBottom w:val="150"/>
          <w:divBdr>
            <w:top w:val="none" w:sz="0" w:space="0" w:color="auto"/>
            <w:left w:val="none" w:sz="0" w:space="0" w:color="auto"/>
            <w:bottom w:val="none" w:sz="0" w:space="0" w:color="auto"/>
            <w:right w:val="none" w:sz="0" w:space="0" w:color="auto"/>
          </w:divBdr>
        </w:div>
        <w:div w:id="1148519982">
          <w:marLeft w:val="0"/>
          <w:marRight w:val="0"/>
          <w:marTop w:val="0"/>
          <w:marBottom w:val="150"/>
          <w:divBdr>
            <w:top w:val="none" w:sz="0" w:space="0" w:color="auto"/>
            <w:left w:val="none" w:sz="0" w:space="0" w:color="auto"/>
            <w:bottom w:val="none" w:sz="0" w:space="0" w:color="auto"/>
            <w:right w:val="none" w:sz="0" w:space="0" w:color="auto"/>
          </w:divBdr>
        </w:div>
        <w:div w:id="564418769">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ationalarchives.gov.uk/archives-sector/our-archives-sector-role/celebrating-archives/a-year-in-archives/a-year-in-archives-2024/case-studies/health-and-wellbeing/" TargetMode="External"/><Relationship Id="rId5" Type="http://schemas.openxmlformats.org/officeDocument/2006/relationships/hyperlink" Target="https://www.youtube.com/watch?v=6mpoEAICMp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Heather Dawson</cp:lastModifiedBy>
  <cp:revision>2</cp:revision>
  <dcterms:created xsi:type="dcterms:W3CDTF">2026-01-27T10:01:00Z</dcterms:created>
  <dcterms:modified xsi:type="dcterms:W3CDTF">2026-01-27T10:01:00Z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646ed8f8-4bae-4d36-93e4-4f7fb38c655a</vt:lpwstr>
  </property>
</Properties>
</file>